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 xml:space="preserve">TSG-RAN WG1 </w:t>
      </w:r>
      <w:r w:rsidR="00D2074F">
        <w:t>#88</w:t>
      </w:r>
      <w:r w:rsidRPr="00446F9D">
        <w:tab/>
      </w:r>
      <w:r w:rsidR="00D2074F">
        <w:t>R1-17</w:t>
      </w:r>
      <w:r w:rsidR="00016FC8">
        <w:t>02629</w:t>
      </w:r>
    </w:p>
    <w:p w:rsidR="00016FC8" w:rsidRDefault="00016FC8" w:rsidP="00A85E54">
      <w:pPr>
        <w:pStyle w:val="Header"/>
      </w:pPr>
      <w:r>
        <w:t>February 13</w:t>
      </w:r>
      <w:r w:rsidRPr="00016FC8">
        <w:rPr>
          <w:vertAlign w:val="superscript"/>
        </w:rPr>
        <w:t>th</w:t>
      </w:r>
      <w:r>
        <w:t>-17</w:t>
      </w:r>
      <w:r w:rsidRPr="00016FC8">
        <w:rPr>
          <w:vertAlign w:val="superscript"/>
        </w:rPr>
        <w:t>th</w:t>
      </w:r>
      <w:r>
        <w:t xml:space="preserve">, 2017 </w:t>
      </w:r>
    </w:p>
    <w:p w:rsidR="00A85E54" w:rsidRPr="000833FA" w:rsidRDefault="00D2074F" w:rsidP="00A85E54">
      <w:pPr>
        <w:pStyle w:val="Header"/>
        <w:rPr>
          <w:color w:val="000000"/>
        </w:rPr>
      </w:pPr>
      <w:r>
        <w:t>Athens</w:t>
      </w:r>
      <w:r w:rsidR="00543494">
        <w:t xml:space="preserve">, </w:t>
      </w:r>
      <w:r>
        <w:t>Greece</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r>
      <w:r w:rsidR="00D2074F">
        <w:t xml:space="preserve">Qualcomm </w:t>
      </w:r>
    </w:p>
    <w:p w:rsidR="00FE5799" w:rsidRPr="00E220C0" w:rsidRDefault="00FE5799" w:rsidP="00FE5799">
      <w:pPr>
        <w:pStyle w:val="Header"/>
        <w:tabs>
          <w:tab w:val="clear" w:pos="4536"/>
          <w:tab w:val="left" w:pos="1800"/>
        </w:tabs>
      </w:pPr>
      <w:r w:rsidRPr="0003368D">
        <w:t>Title:</w:t>
      </w:r>
      <w:bookmarkStart w:id="0" w:name="Title"/>
      <w:bookmarkEnd w:id="0"/>
      <w:r w:rsidRPr="0003368D">
        <w:tab/>
      </w:r>
      <w:r w:rsidR="00D11960">
        <w:t xml:space="preserve">E-mail discussions on </w:t>
      </w:r>
      <w:r w:rsidR="00D2074F">
        <w:t>2-stage DCI for NR</w:t>
      </w:r>
    </w:p>
    <w:p w:rsidR="00FE5799" w:rsidRPr="00E220C0" w:rsidRDefault="00FE5799" w:rsidP="00FE5799">
      <w:pPr>
        <w:pStyle w:val="Header"/>
        <w:tabs>
          <w:tab w:val="left" w:pos="1800"/>
        </w:tabs>
      </w:pPr>
      <w:r w:rsidRPr="00E220C0">
        <w:t>Agenda Item:</w:t>
      </w:r>
      <w:bookmarkStart w:id="1" w:name="Source"/>
      <w:bookmarkEnd w:id="1"/>
      <w:r w:rsidRPr="00E220C0">
        <w:tab/>
      </w:r>
      <w:r w:rsidR="00016FC8">
        <w:t>8.1.3.1.5</w:t>
      </w:r>
    </w:p>
    <w:p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016FC8">
      <w:pPr>
        <w:pStyle w:val="Heading1"/>
      </w:pPr>
      <w:r>
        <w:t>Introduction</w:t>
      </w:r>
    </w:p>
    <w:p w:rsidR="00016FC8" w:rsidRDefault="00210105" w:rsidP="00CE4E11">
      <w:pPr>
        <w:pStyle w:val="BodyText"/>
      </w:pPr>
      <w:r>
        <w:t>I</w:t>
      </w:r>
      <w:r w:rsidR="00D2074F">
        <w:t>n RAN1-NR#1, a proposal for 2-stage D</w:t>
      </w:r>
      <w:r w:rsidR="00016FC8">
        <w:t>L DCI design was discussed. The</w:t>
      </w:r>
      <w:r w:rsidR="00D2074F">
        <w:t xml:space="preserve"> email thread</w:t>
      </w:r>
      <w:r w:rsidR="00016FC8">
        <w:t xml:space="preserve"> [NRAH1-03] continues the discussion</w:t>
      </w:r>
      <w:r w:rsidR="00D2074F">
        <w:t>, attempting to achieve a good mutual understanding on the benefit and nec</w:t>
      </w:r>
      <w:r w:rsidR="00016FC8">
        <w:t xml:space="preserve">essity of a 2-stage DCI design. </w:t>
      </w:r>
      <w:r w:rsidR="00C81196">
        <w:t>Total</w:t>
      </w:r>
      <w:r w:rsidR="00FD71BE">
        <w:t>ly 16</w:t>
      </w:r>
      <w:r w:rsidR="00C81196">
        <w:t xml:space="preserve"> companies participated in the email discussion. This paper serves as</w:t>
      </w:r>
      <w:r w:rsidR="00016FC8">
        <w:t xml:space="preserve"> a summary of the email thread.</w:t>
      </w:r>
      <w:r w:rsidR="00C81196">
        <w:t xml:space="preserve"> The responses collected in the email thread is repeated in Section 4.</w:t>
      </w:r>
    </w:p>
    <w:p w:rsidR="00016FC8" w:rsidRDefault="00016FC8" w:rsidP="00016FC8">
      <w:pPr>
        <w:pStyle w:val="Heading1"/>
      </w:pPr>
      <w:r w:rsidRPr="00016FC8">
        <w:t>Summary</w:t>
      </w:r>
      <w:r>
        <w:t xml:space="preserve"> of the email discussion</w:t>
      </w:r>
    </w:p>
    <w:p w:rsidR="00016FC8" w:rsidRDefault="00C81196" w:rsidP="00016FC8">
      <w:pPr>
        <w:pStyle w:val="BodyText"/>
      </w:pPr>
      <w:r>
        <w:t xml:space="preserve">In the questionnaire, different flavors of 2-stage </w:t>
      </w:r>
      <w:r w:rsidR="00A62B9D">
        <w:t xml:space="preserve">DL </w:t>
      </w:r>
      <w:r>
        <w:t>DCI were listed and compared. The detailed description of the flavors are described in Section 4.1 and a high level comparison is summarized in Table 1. The preference from difference companies are collected. We also discussed the relationship</w:t>
      </w:r>
      <w:r w:rsidR="00A62B9D">
        <w:t>s</w:t>
      </w:r>
      <w:r>
        <w:t xml:space="preserve"> between 2-stage DCI and 1-stage DCI</w:t>
      </w:r>
      <w:r w:rsidR="00A62B9D">
        <w:t>, and between 2-stage DL DCI and UL DCI.</w:t>
      </w:r>
    </w:p>
    <w:p w:rsidR="00A62B9D" w:rsidRDefault="00A62B9D" w:rsidP="00A62B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Comparison of different flavors of 2-stage DCI</w:t>
      </w:r>
    </w:p>
    <w:tbl>
      <w:tblPr>
        <w:tblStyle w:val="TableGrid"/>
        <w:tblW w:w="0" w:type="auto"/>
        <w:tblLook w:val="04A0" w:firstRow="1" w:lastRow="0" w:firstColumn="1" w:lastColumn="0" w:noHBand="0" w:noVBand="1"/>
      </w:tblPr>
      <w:tblGrid>
        <w:gridCol w:w="1548"/>
        <w:gridCol w:w="1548"/>
        <w:gridCol w:w="1548"/>
        <w:gridCol w:w="1548"/>
        <w:gridCol w:w="1548"/>
        <w:gridCol w:w="1548"/>
      </w:tblGrid>
      <w:tr w:rsidR="00A62B9D" w:rsidTr="00995FF8">
        <w:tc>
          <w:tcPr>
            <w:tcW w:w="1548" w:type="dxa"/>
            <w:tcBorders>
              <w:bottom w:val="double" w:sz="4" w:space="0" w:color="auto"/>
            </w:tcBorders>
          </w:tcPr>
          <w:p w:rsidR="00A62B9D" w:rsidRDefault="00A62B9D" w:rsidP="00995FF8">
            <w:pPr>
              <w:pStyle w:val="BodyText"/>
              <w:spacing w:after="80"/>
            </w:pPr>
          </w:p>
        </w:tc>
        <w:tc>
          <w:tcPr>
            <w:tcW w:w="1548" w:type="dxa"/>
            <w:tcBorders>
              <w:bottom w:val="double" w:sz="4" w:space="0" w:color="auto"/>
            </w:tcBorders>
          </w:tcPr>
          <w:p w:rsidR="002C3C00" w:rsidRPr="00A62B9D" w:rsidRDefault="002C3C00" w:rsidP="00995FF8">
            <w:pPr>
              <w:pStyle w:val="BodyText"/>
              <w:spacing w:after="80"/>
              <w:jc w:val="center"/>
              <w:rPr>
                <w:b/>
              </w:rPr>
            </w:pPr>
            <w:r>
              <w:rPr>
                <w:b/>
              </w:rPr>
              <w:t>Flavor 1</w:t>
            </w:r>
          </w:p>
        </w:tc>
        <w:tc>
          <w:tcPr>
            <w:tcW w:w="1548" w:type="dxa"/>
            <w:tcBorders>
              <w:bottom w:val="double" w:sz="4" w:space="0" w:color="auto"/>
            </w:tcBorders>
          </w:tcPr>
          <w:p w:rsidR="00A62B9D" w:rsidRPr="00A62B9D" w:rsidRDefault="00A62B9D" w:rsidP="00995FF8">
            <w:pPr>
              <w:pStyle w:val="BodyText"/>
              <w:spacing w:after="80"/>
              <w:jc w:val="center"/>
              <w:rPr>
                <w:b/>
              </w:rPr>
            </w:pPr>
            <w:r w:rsidRPr="00A62B9D">
              <w:rPr>
                <w:b/>
              </w:rPr>
              <w:t>Flavor 2</w:t>
            </w:r>
          </w:p>
        </w:tc>
        <w:tc>
          <w:tcPr>
            <w:tcW w:w="1548" w:type="dxa"/>
            <w:tcBorders>
              <w:bottom w:val="double" w:sz="4" w:space="0" w:color="auto"/>
            </w:tcBorders>
          </w:tcPr>
          <w:p w:rsidR="00A62B9D" w:rsidRPr="00A62B9D" w:rsidRDefault="00A62B9D" w:rsidP="00995FF8">
            <w:pPr>
              <w:pStyle w:val="BodyText"/>
              <w:spacing w:after="80"/>
              <w:jc w:val="center"/>
              <w:rPr>
                <w:b/>
              </w:rPr>
            </w:pPr>
            <w:r w:rsidRPr="00A62B9D">
              <w:rPr>
                <w:b/>
              </w:rPr>
              <w:t>Flavor 3</w:t>
            </w:r>
          </w:p>
        </w:tc>
        <w:tc>
          <w:tcPr>
            <w:tcW w:w="1548" w:type="dxa"/>
            <w:tcBorders>
              <w:bottom w:val="double" w:sz="4" w:space="0" w:color="auto"/>
            </w:tcBorders>
          </w:tcPr>
          <w:p w:rsidR="00A62B9D" w:rsidRPr="00A62B9D" w:rsidRDefault="00A62B9D" w:rsidP="00995FF8">
            <w:pPr>
              <w:pStyle w:val="BodyText"/>
              <w:spacing w:after="80"/>
              <w:jc w:val="center"/>
              <w:rPr>
                <w:b/>
              </w:rPr>
            </w:pPr>
            <w:r w:rsidRPr="00A62B9D">
              <w:rPr>
                <w:b/>
              </w:rPr>
              <w:t>Flavor 4</w:t>
            </w:r>
          </w:p>
        </w:tc>
        <w:tc>
          <w:tcPr>
            <w:tcW w:w="1548" w:type="dxa"/>
            <w:tcBorders>
              <w:bottom w:val="double" w:sz="4" w:space="0" w:color="auto"/>
            </w:tcBorders>
          </w:tcPr>
          <w:p w:rsidR="00A62B9D" w:rsidRPr="00A62B9D" w:rsidRDefault="00A62B9D" w:rsidP="00995FF8">
            <w:pPr>
              <w:pStyle w:val="BodyText"/>
              <w:spacing w:after="80"/>
              <w:jc w:val="center"/>
              <w:rPr>
                <w:b/>
              </w:rPr>
            </w:pPr>
            <w:r w:rsidRPr="00A62B9D">
              <w:rPr>
                <w:b/>
              </w:rPr>
              <w:t>Flavor 5</w:t>
            </w:r>
          </w:p>
        </w:tc>
      </w:tr>
      <w:tr w:rsidR="00A62B9D" w:rsidTr="00995FF8">
        <w:tc>
          <w:tcPr>
            <w:tcW w:w="1548" w:type="dxa"/>
            <w:tcBorders>
              <w:top w:val="double" w:sz="4" w:space="0" w:color="auto"/>
            </w:tcBorders>
          </w:tcPr>
          <w:p w:rsidR="00A62B9D" w:rsidRDefault="002C3C00" w:rsidP="00995FF8">
            <w:pPr>
              <w:pStyle w:val="BodyText"/>
              <w:spacing w:after="80"/>
            </w:pPr>
            <w:r>
              <w:t>Highlight</w:t>
            </w:r>
          </w:p>
        </w:tc>
        <w:tc>
          <w:tcPr>
            <w:tcW w:w="1548" w:type="dxa"/>
            <w:tcBorders>
              <w:top w:val="double" w:sz="4" w:space="0" w:color="auto"/>
            </w:tcBorders>
          </w:tcPr>
          <w:p w:rsidR="00A62B9D" w:rsidRDefault="002C3C00" w:rsidP="00995FF8">
            <w:pPr>
              <w:pStyle w:val="BodyText"/>
              <w:spacing w:after="80"/>
            </w:pPr>
            <w:r>
              <w:t>Both stages in PDCCH</w:t>
            </w:r>
          </w:p>
        </w:tc>
        <w:tc>
          <w:tcPr>
            <w:tcW w:w="1548" w:type="dxa"/>
            <w:tcBorders>
              <w:top w:val="double" w:sz="4" w:space="0" w:color="auto"/>
            </w:tcBorders>
          </w:tcPr>
          <w:p w:rsidR="00A62B9D" w:rsidRDefault="002C3C00" w:rsidP="00995FF8">
            <w:pPr>
              <w:pStyle w:val="BodyText"/>
              <w:spacing w:after="80"/>
            </w:pPr>
            <w:r>
              <w:t>Large portion of DL grant offloading to PDSCH</w:t>
            </w:r>
          </w:p>
        </w:tc>
        <w:tc>
          <w:tcPr>
            <w:tcW w:w="1548" w:type="dxa"/>
            <w:tcBorders>
              <w:top w:val="double" w:sz="4" w:space="0" w:color="auto"/>
            </w:tcBorders>
          </w:tcPr>
          <w:p w:rsidR="00A62B9D" w:rsidRDefault="002C3C00" w:rsidP="00995FF8">
            <w:pPr>
              <w:pStyle w:val="BodyText"/>
              <w:spacing w:after="80"/>
            </w:pPr>
            <w:r>
              <w:t>Small portion of DL grant offloading</w:t>
            </w:r>
          </w:p>
        </w:tc>
        <w:tc>
          <w:tcPr>
            <w:tcW w:w="1548" w:type="dxa"/>
            <w:tcBorders>
              <w:top w:val="double" w:sz="4" w:space="0" w:color="auto"/>
            </w:tcBorders>
          </w:tcPr>
          <w:p w:rsidR="00A62B9D" w:rsidRDefault="002C3C00" w:rsidP="00995FF8">
            <w:pPr>
              <w:pStyle w:val="BodyText"/>
              <w:spacing w:after="80"/>
            </w:pPr>
            <w:r>
              <w:t>Other DCI offloading to PDSCH</w:t>
            </w:r>
          </w:p>
        </w:tc>
        <w:tc>
          <w:tcPr>
            <w:tcW w:w="1548" w:type="dxa"/>
            <w:tcBorders>
              <w:top w:val="double" w:sz="4" w:space="0" w:color="auto"/>
            </w:tcBorders>
          </w:tcPr>
          <w:p w:rsidR="00A62B9D" w:rsidRDefault="002C3C00" w:rsidP="00995FF8">
            <w:pPr>
              <w:pStyle w:val="BodyText"/>
              <w:spacing w:after="80"/>
            </w:pPr>
            <w:r>
              <w:t>Both stages in PDCCH but slow/fast</w:t>
            </w:r>
          </w:p>
        </w:tc>
      </w:tr>
      <w:tr w:rsidR="00A62B9D" w:rsidTr="00995FF8">
        <w:tc>
          <w:tcPr>
            <w:tcW w:w="1548" w:type="dxa"/>
          </w:tcPr>
          <w:p w:rsidR="00A62B9D" w:rsidRDefault="002C3C00" w:rsidP="00995FF8">
            <w:pPr>
              <w:pStyle w:val="BodyText"/>
              <w:spacing w:after="80"/>
            </w:pPr>
            <w:r>
              <w:t>1</w:t>
            </w:r>
            <w:r w:rsidRPr="002C3C00">
              <w:rPr>
                <w:vertAlign w:val="superscript"/>
              </w:rPr>
              <w:t>st</w:t>
            </w:r>
            <w:r>
              <w:t xml:space="preserve"> stage location </w:t>
            </w:r>
          </w:p>
        </w:tc>
        <w:tc>
          <w:tcPr>
            <w:tcW w:w="1548" w:type="dxa"/>
          </w:tcPr>
          <w:p w:rsidR="00A62B9D" w:rsidRDefault="002C3C00" w:rsidP="00995FF8">
            <w:pPr>
              <w:pStyle w:val="BodyText"/>
              <w:spacing w:after="80"/>
            </w:pPr>
            <w:r>
              <w:t>PDCCH</w:t>
            </w:r>
          </w:p>
        </w:tc>
        <w:tc>
          <w:tcPr>
            <w:tcW w:w="1548" w:type="dxa"/>
          </w:tcPr>
          <w:p w:rsidR="00A62B9D" w:rsidRDefault="002C3C00" w:rsidP="00995FF8">
            <w:pPr>
              <w:pStyle w:val="BodyText"/>
              <w:spacing w:after="80"/>
            </w:pPr>
            <w:r>
              <w:t>PDCCH</w:t>
            </w:r>
          </w:p>
        </w:tc>
        <w:tc>
          <w:tcPr>
            <w:tcW w:w="1548" w:type="dxa"/>
          </w:tcPr>
          <w:p w:rsidR="00A62B9D" w:rsidRDefault="002C3C00" w:rsidP="00995FF8">
            <w:pPr>
              <w:pStyle w:val="BodyText"/>
              <w:spacing w:after="80"/>
            </w:pPr>
            <w:r>
              <w:t>PDCCH</w:t>
            </w:r>
          </w:p>
        </w:tc>
        <w:tc>
          <w:tcPr>
            <w:tcW w:w="1548" w:type="dxa"/>
          </w:tcPr>
          <w:p w:rsidR="00A62B9D" w:rsidRDefault="002C3C00" w:rsidP="00995FF8">
            <w:pPr>
              <w:pStyle w:val="BodyText"/>
              <w:spacing w:after="80"/>
            </w:pPr>
            <w:r>
              <w:t>PDCCH</w:t>
            </w:r>
          </w:p>
        </w:tc>
        <w:tc>
          <w:tcPr>
            <w:tcW w:w="1548" w:type="dxa"/>
          </w:tcPr>
          <w:p w:rsidR="00A62B9D" w:rsidRDefault="002C3C00" w:rsidP="00995FF8">
            <w:pPr>
              <w:pStyle w:val="BodyText"/>
              <w:spacing w:after="80"/>
            </w:pPr>
            <w:r>
              <w:t>PDCCH</w:t>
            </w:r>
          </w:p>
        </w:tc>
      </w:tr>
      <w:tr w:rsidR="00A62B9D" w:rsidTr="00995FF8">
        <w:tc>
          <w:tcPr>
            <w:tcW w:w="1548" w:type="dxa"/>
          </w:tcPr>
          <w:p w:rsidR="00A62B9D" w:rsidRDefault="002C3C00" w:rsidP="00995FF8">
            <w:pPr>
              <w:pStyle w:val="BodyText"/>
              <w:spacing w:after="80"/>
            </w:pPr>
            <w:r>
              <w:t>2ns stage location</w:t>
            </w:r>
          </w:p>
        </w:tc>
        <w:tc>
          <w:tcPr>
            <w:tcW w:w="1548" w:type="dxa"/>
          </w:tcPr>
          <w:p w:rsidR="00A62B9D" w:rsidRDefault="002C3C00" w:rsidP="00995FF8">
            <w:pPr>
              <w:pStyle w:val="BodyText"/>
              <w:spacing w:after="80"/>
            </w:pPr>
            <w:r>
              <w:t>PDCCH</w:t>
            </w:r>
          </w:p>
        </w:tc>
        <w:tc>
          <w:tcPr>
            <w:tcW w:w="1548" w:type="dxa"/>
          </w:tcPr>
          <w:p w:rsidR="00A62B9D" w:rsidRDefault="002C3C00" w:rsidP="00995FF8">
            <w:pPr>
              <w:pStyle w:val="BodyText"/>
              <w:spacing w:after="80"/>
            </w:pPr>
            <w:r>
              <w:t>PDSCH</w:t>
            </w:r>
          </w:p>
        </w:tc>
        <w:tc>
          <w:tcPr>
            <w:tcW w:w="1548" w:type="dxa"/>
          </w:tcPr>
          <w:p w:rsidR="00A62B9D" w:rsidRDefault="002C3C00" w:rsidP="00995FF8">
            <w:pPr>
              <w:pStyle w:val="BodyText"/>
              <w:spacing w:after="80"/>
            </w:pPr>
            <w:r>
              <w:t>PDSCH</w:t>
            </w:r>
          </w:p>
        </w:tc>
        <w:tc>
          <w:tcPr>
            <w:tcW w:w="1548" w:type="dxa"/>
          </w:tcPr>
          <w:p w:rsidR="00A62B9D" w:rsidRDefault="002C3C00" w:rsidP="00995FF8">
            <w:pPr>
              <w:pStyle w:val="BodyText"/>
              <w:spacing w:after="80"/>
            </w:pPr>
            <w:r>
              <w:t>PDSCH</w:t>
            </w:r>
          </w:p>
        </w:tc>
        <w:tc>
          <w:tcPr>
            <w:tcW w:w="1548" w:type="dxa"/>
          </w:tcPr>
          <w:p w:rsidR="00A62B9D" w:rsidRDefault="002C3C00" w:rsidP="00995FF8">
            <w:pPr>
              <w:pStyle w:val="BodyText"/>
              <w:spacing w:after="80"/>
            </w:pPr>
            <w:r>
              <w:t>PDCCH</w:t>
            </w:r>
          </w:p>
        </w:tc>
      </w:tr>
      <w:tr w:rsidR="00A62B9D" w:rsidTr="00995FF8">
        <w:tc>
          <w:tcPr>
            <w:tcW w:w="1548" w:type="dxa"/>
          </w:tcPr>
          <w:p w:rsidR="00A62B9D" w:rsidRDefault="002C3C00" w:rsidP="00995FF8">
            <w:pPr>
              <w:pStyle w:val="BodyText"/>
              <w:spacing w:after="80"/>
            </w:pPr>
            <w:r>
              <w:t>1</w:t>
            </w:r>
            <w:r w:rsidRPr="002C3C00">
              <w:rPr>
                <w:vertAlign w:val="superscript"/>
              </w:rPr>
              <w:t>st</w:t>
            </w:r>
            <w:r>
              <w:t xml:space="preserve"> stage content</w:t>
            </w:r>
          </w:p>
        </w:tc>
        <w:tc>
          <w:tcPr>
            <w:tcW w:w="1548" w:type="dxa"/>
          </w:tcPr>
          <w:p w:rsidR="00A62B9D" w:rsidRDefault="002C3C00" w:rsidP="00995FF8">
            <w:pPr>
              <w:pStyle w:val="BodyText"/>
              <w:spacing w:after="80"/>
            </w:pPr>
            <w:r>
              <w:t>Demod critical part of DL DCI</w:t>
            </w:r>
          </w:p>
        </w:tc>
        <w:tc>
          <w:tcPr>
            <w:tcW w:w="1548" w:type="dxa"/>
          </w:tcPr>
          <w:p w:rsidR="00A62B9D" w:rsidRDefault="002C3C00" w:rsidP="00995FF8">
            <w:pPr>
              <w:pStyle w:val="BodyText"/>
              <w:spacing w:after="80"/>
            </w:pPr>
            <w:r>
              <w:t>Demod critical part of DL DCI</w:t>
            </w:r>
          </w:p>
        </w:tc>
        <w:tc>
          <w:tcPr>
            <w:tcW w:w="1548" w:type="dxa"/>
          </w:tcPr>
          <w:p w:rsidR="00A62B9D" w:rsidRDefault="002C3C00" w:rsidP="00995FF8">
            <w:pPr>
              <w:pStyle w:val="BodyText"/>
              <w:spacing w:after="80"/>
            </w:pPr>
            <w:r>
              <w:t>Decode critical part of DL DCI</w:t>
            </w:r>
          </w:p>
        </w:tc>
        <w:tc>
          <w:tcPr>
            <w:tcW w:w="1548" w:type="dxa"/>
          </w:tcPr>
          <w:p w:rsidR="00A62B9D" w:rsidRDefault="002C3C00" w:rsidP="00995FF8">
            <w:pPr>
              <w:pStyle w:val="BodyText"/>
              <w:spacing w:after="80"/>
            </w:pPr>
            <w:r>
              <w:t>Whole DL DCI</w:t>
            </w:r>
          </w:p>
        </w:tc>
        <w:tc>
          <w:tcPr>
            <w:tcW w:w="1548" w:type="dxa"/>
          </w:tcPr>
          <w:p w:rsidR="00A62B9D" w:rsidRDefault="002C3C00" w:rsidP="00995FF8">
            <w:pPr>
              <w:pStyle w:val="BodyText"/>
              <w:spacing w:after="80"/>
            </w:pPr>
            <w:r>
              <w:t>Slow changing part of DL DCI</w:t>
            </w:r>
          </w:p>
        </w:tc>
      </w:tr>
      <w:tr w:rsidR="002C3C00" w:rsidTr="00995FF8">
        <w:tc>
          <w:tcPr>
            <w:tcW w:w="1548" w:type="dxa"/>
          </w:tcPr>
          <w:p w:rsidR="002C3C00" w:rsidRDefault="002C3C00" w:rsidP="00995FF8">
            <w:pPr>
              <w:pStyle w:val="BodyText"/>
              <w:spacing w:after="80"/>
            </w:pPr>
            <w:r>
              <w:t>2</w:t>
            </w:r>
            <w:r w:rsidRPr="002C3C00">
              <w:rPr>
                <w:vertAlign w:val="superscript"/>
              </w:rPr>
              <w:t>nd</w:t>
            </w:r>
            <w:r>
              <w:t xml:space="preserve"> stage content</w:t>
            </w:r>
          </w:p>
        </w:tc>
        <w:tc>
          <w:tcPr>
            <w:tcW w:w="1548" w:type="dxa"/>
          </w:tcPr>
          <w:p w:rsidR="002C3C00" w:rsidRDefault="002C3C00" w:rsidP="00995FF8">
            <w:pPr>
              <w:pStyle w:val="BodyText"/>
              <w:spacing w:after="80"/>
            </w:pPr>
            <w:r>
              <w:t>Demod non-critical part of DL DCI</w:t>
            </w:r>
          </w:p>
        </w:tc>
        <w:tc>
          <w:tcPr>
            <w:tcW w:w="1548" w:type="dxa"/>
          </w:tcPr>
          <w:p w:rsidR="002C3C00" w:rsidRDefault="002C3C00" w:rsidP="00995FF8">
            <w:pPr>
              <w:pStyle w:val="BodyText"/>
              <w:spacing w:after="80"/>
            </w:pPr>
            <w:r>
              <w:t>Demod non-critical part of DL DCI</w:t>
            </w:r>
          </w:p>
        </w:tc>
        <w:tc>
          <w:tcPr>
            <w:tcW w:w="1548" w:type="dxa"/>
          </w:tcPr>
          <w:p w:rsidR="002C3C00" w:rsidRDefault="002C3C00" w:rsidP="00995FF8">
            <w:pPr>
              <w:pStyle w:val="BodyText"/>
              <w:spacing w:after="80"/>
            </w:pPr>
            <w:r>
              <w:t>Decoding non-critical part of DL DCI</w:t>
            </w:r>
          </w:p>
        </w:tc>
        <w:tc>
          <w:tcPr>
            <w:tcW w:w="1548" w:type="dxa"/>
          </w:tcPr>
          <w:p w:rsidR="002C3C00" w:rsidRDefault="00D23F90" w:rsidP="00995FF8">
            <w:pPr>
              <w:pStyle w:val="BodyText"/>
              <w:spacing w:after="80"/>
            </w:pPr>
            <w:r>
              <w:t xml:space="preserve">Other </w:t>
            </w:r>
            <w:r w:rsidR="002C3C00">
              <w:t>DCI</w:t>
            </w:r>
            <w:r>
              <w:t xml:space="preserve"> (cross slot DL grant or UL grant)</w:t>
            </w:r>
          </w:p>
        </w:tc>
        <w:tc>
          <w:tcPr>
            <w:tcW w:w="1548" w:type="dxa"/>
          </w:tcPr>
          <w:p w:rsidR="002C3C00" w:rsidRDefault="002C3C00" w:rsidP="00995FF8">
            <w:pPr>
              <w:pStyle w:val="BodyText"/>
              <w:spacing w:after="80"/>
            </w:pPr>
            <w:r>
              <w:t>Fast changing part of DL DCI</w:t>
            </w:r>
          </w:p>
        </w:tc>
      </w:tr>
    </w:tbl>
    <w:p w:rsidR="00A62B9D" w:rsidRDefault="00A62B9D" w:rsidP="00016FC8">
      <w:pPr>
        <w:pStyle w:val="BodyText"/>
      </w:pPr>
    </w:p>
    <w:p w:rsidR="00C2513B" w:rsidRDefault="00C2513B" w:rsidP="00016FC8">
      <w:pPr>
        <w:pStyle w:val="BodyText"/>
      </w:pPr>
      <w:r>
        <w:t>For the support of different flavors:</w:t>
      </w:r>
    </w:p>
    <w:p w:rsidR="00C2513B" w:rsidRDefault="00C2513B" w:rsidP="00C2513B">
      <w:pPr>
        <w:pStyle w:val="BodyText"/>
        <w:numPr>
          <w:ilvl w:val="0"/>
          <w:numId w:val="27"/>
        </w:numPr>
      </w:pPr>
      <w:r>
        <w:t>3 companies prefer to focus on 1 stage DCI for phase 1 of NR and study 2-stage further in phase 2</w:t>
      </w:r>
    </w:p>
    <w:p w:rsidR="00C2513B" w:rsidRDefault="00FD71BE" w:rsidP="00C2513B">
      <w:pPr>
        <w:pStyle w:val="BodyText"/>
        <w:numPr>
          <w:ilvl w:val="0"/>
          <w:numId w:val="27"/>
        </w:numPr>
      </w:pPr>
      <w:r>
        <w:t>5</w:t>
      </w:r>
      <w:r w:rsidR="00C2513B">
        <w:t xml:space="preserve"> companies support flavor 1. Instead the processing timeline benefit, people are more interested in the blind decoding reduction benefit of the design.</w:t>
      </w:r>
    </w:p>
    <w:p w:rsidR="00C2513B" w:rsidRDefault="00FD71BE" w:rsidP="00C2513B">
      <w:pPr>
        <w:pStyle w:val="BodyText"/>
        <w:numPr>
          <w:ilvl w:val="0"/>
          <w:numId w:val="27"/>
        </w:numPr>
      </w:pPr>
      <w:r>
        <w:t>8</w:t>
      </w:r>
      <w:r w:rsidR="00C2513B">
        <w:t xml:space="preserve"> companies support flavor 2.</w:t>
      </w:r>
      <w:r>
        <w:t xml:space="preserve"> 3 companies support flavor 3. 5</w:t>
      </w:r>
      <w:r w:rsidR="00C2513B">
        <w:t xml:space="preserve"> companies support flavor 4. These companies are more interested in the control offloading property of these flavors.</w:t>
      </w:r>
      <w:r w:rsidR="007E3431">
        <w:t xml:space="preserve"> It is understood for flavor 2, there might be small impact to the PDSCH processing timeline.</w:t>
      </w:r>
    </w:p>
    <w:p w:rsidR="00C2513B" w:rsidRDefault="00FD71BE" w:rsidP="00C2513B">
      <w:pPr>
        <w:pStyle w:val="BodyText"/>
        <w:numPr>
          <w:ilvl w:val="0"/>
          <w:numId w:val="27"/>
        </w:numPr>
      </w:pPr>
      <w:r>
        <w:t>5</w:t>
      </w:r>
      <w:r w:rsidR="00C2513B">
        <w:t xml:space="preserve"> companies support flavor 5. </w:t>
      </w:r>
    </w:p>
    <w:p w:rsidR="00C2513B" w:rsidRDefault="00C2513B" w:rsidP="00C2513B">
      <w:pPr>
        <w:pStyle w:val="BodyText"/>
      </w:pPr>
      <w:r>
        <w:t>For coexistence with 1 stage DL DCI:</w:t>
      </w:r>
    </w:p>
    <w:p w:rsidR="00C2513B" w:rsidRDefault="00CF1750" w:rsidP="00C2513B">
      <w:pPr>
        <w:pStyle w:val="BodyText"/>
        <w:numPr>
          <w:ilvl w:val="0"/>
          <w:numId w:val="28"/>
        </w:numPr>
      </w:pPr>
      <w:r>
        <w:t>11</w:t>
      </w:r>
      <w:r w:rsidR="00C2513B">
        <w:t xml:space="preserve"> companies support option 1 where both 1-stage and 2-stage DCI are detected by the UE when configured in the 2-stage mode</w:t>
      </w:r>
    </w:p>
    <w:p w:rsidR="00C2513B" w:rsidRDefault="00C2513B" w:rsidP="00C2513B">
      <w:pPr>
        <w:pStyle w:val="BodyText"/>
        <w:numPr>
          <w:ilvl w:val="1"/>
          <w:numId w:val="28"/>
        </w:numPr>
      </w:pPr>
      <w:r>
        <w:t xml:space="preserve">To limit the number of blind decoder, there is proposal to split the budget for blind decodings between 1-stage and 2-stage decoding, if the 1-stage DCI and the first stage of 2-stage DCI are </w:t>
      </w:r>
      <w:r>
        <w:lastRenderedPageBreak/>
        <w:t>of different length. For example</w:t>
      </w:r>
      <w:r w:rsidR="00CF1750">
        <w:t>, the 1-stage DCI can be used for CSS and 2-stage DCI are used for USS</w:t>
      </w:r>
    </w:p>
    <w:p w:rsidR="00CF1750" w:rsidRDefault="00CF1750" w:rsidP="00C2513B">
      <w:pPr>
        <w:pStyle w:val="BodyText"/>
        <w:numPr>
          <w:ilvl w:val="1"/>
          <w:numId w:val="28"/>
        </w:numPr>
      </w:pPr>
      <w:r>
        <w:t>Alternatively, some companies are proposing to consider the case that 1-stage DCI uses a compact form to have the same length as the first stage of 2-stage DCI. For example, the 1-stage DCI can use a simpler transmission scheme that needs less bits in DCI</w:t>
      </w:r>
    </w:p>
    <w:p w:rsidR="00CF1750" w:rsidRDefault="00CF1750" w:rsidP="00CF1750">
      <w:pPr>
        <w:pStyle w:val="BodyText"/>
        <w:numPr>
          <w:ilvl w:val="0"/>
          <w:numId w:val="28"/>
        </w:numPr>
      </w:pPr>
      <w:r>
        <w:t>4 companies support option 2, where the UE only monitors 2-stage DCI.</w:t>
      </w:r>
    </w:p>
    <w:p w:rsidR="00CF1750" w:rsidRDefault="00CF1750" w:rsidP="00CF1750">
      <w:pPr>
        <w:pStyle w:val="BodyText"/>
      </w:pPr>
      <w:r>
        <w:t>For coexistence with UL DCI:</w:t>
      </w:r>
    </w:p>
    <w:p w:rsidR="00CF1750" w:rsidRDefault="00CF1750" w:rsidP="00CF1750">
      <w:pPr>
        <w:pStyle w:val="BodyText"/>
        <w:numPr>
          <w:ilvl w:val="0"/>
          <w:numId w:val="29"/>
        </w:numPr>
      </w:pPr>
      <w:r>
        <w:t>9 companies support option 1 where single stage DCI is used for UL</w:t>
      </w:r>
    </w:p>
    <w:p w:rsidR="00CF1750" w:rsidRDefault="00CF1750" w:rsidP="00CF1750">
      <w:pPr>
        <w:pStyle w:val="BodyText"/>
        <w:numPr>
          <w:ilvl w:val="1"/>
          <w:numId w:val="29"/>
        </w:numPr>
      </w:pPr>
      <w:r>
        <w:t>To address the blind decoding issue, some companies are proposing to consider matching the UL DCI length and the 1</w:t>
      </w:r>
      <w:r w:rsidRPr="00CF1750">
        <w:rPr>
          <w:vertAlign w:val="superscript"/>
        </w:rPr>
        <w:t>st</w:t>
      </w:r>
      <w:r>
        <w:t xml:space="preserve"> stage DCI length of 2-stage DCI</w:t>
      </w:r>
    </w:p>
    <w:p w:rsidR="00CF1750" w:rsidRDefault="00CF1750" w:rsidP="00CF1750">
      <w:pPr>
        <w:pStyle w:val="BodyText"/>
        <w:numPr>
          <w:ilvl w:val="0"/>
          <w:numId w:val="29"/>
        </w:numPr>
      </w:pPr>
      <w:r>
        <w:t>4 companies support option 2 where the UL DCI is also split into two parts to match the length of the first stage of DL DCI</w:t>
      </w:r>
    </w:p>
    <w:p w:rsidR="00016FC8" w:rsidRDefault="00016FC8" w:rsidP="00016FC8">
      <w:pPr>
        <w:pStyle w:val="Heading1"/>
      </w:pPr>
      <w:r>
        <w:t>Potential WF</w:t>
      </w:r>
    </w:p>
    <w:p w:rsidR="00A66C50" w:rsidRDefault="00D23F90" w:rsidP="00016FC8">
      <w:pPr>
        <w:pStyle w:val="BodyText"/>
      </w:pPr>
      <w:r>
        <w:t xml:space="preserve">From the email discussion, we cannot reach consensus to support </w:t>
      </w:r>
      <w:r w:rsidR="00E952F3">
        <w:t xml:space="preserve">a single option of </w:t>
      </w:r>
      <w:r>
        <w:t>2-stage DCI.</w:t>
      </w:r>
      <w:r w:rsidR="00A66C50">
        <w:t xml:space="preserve"> The main concerns identified include the complexity to split DL DCI and the impact to PDSCH processing timeline. More online time might be needed for further discussion. </w:t>
      </w:r>
    </w:p>
    <w:p w:rsidR="00016FC8" w:rsidRDefault="00A66C50" w:rsidP="00016FC8">
      <w:pPr>
        <w:pStyle w:val="BodyText"/>
      </w:pPr>
      <w:r>
        <w:t>W</w:t>
      </w:r>
      <w:r w:rsidR="00D23F90">
        <w:t xml:space="preserve">e also realize </w:t>
      </w:r>
      <w:r w:rsidR="00C20A50">
        <w:t>the benefit of control offloading for flavors 2, 3, and 4 are well recognized</w:t>
      </w:r>
      <w:r w:rsidR="00D23F90">
        <w:t xml:space="preserve">. We would </w:t>
      </w:r>
      <w:r w:rsidR="00074DDE">
        <w:t xml:space="preserve">like to </w:t>
      </w:r>
      <w:bookmarkStart w:id="3" w:name="_GoBack"/>
      <w:bookmarkEnd w:id="3"/>
      <w:r w:rsidR="00D23F90">
        <w:t xml:space="preserve">propose the following </w:t>
      </w:r>
      <w:r w:rsidR="000E2D38">
        <w:t>as a compromise</w:t>
      </w:r>
      <w:r>
        <w:t xml:space="preserve"> and </w:t>
      </w:r>
      <w:r w:rsidR="000E2D38">
        <w:t xml:space="preserve">also </w:t>
      </w:r>
      <w:r>
        <w:t>as a starting point for 2-stage DCI design</w:t>
      </w:r>
      <w:r w:rsidR="00E952F3">
        <w:t xml:space="preserve"> discussion</w:t>
      </w:r>
      <w:r>
        <w:t>.</w:t>
      </w:r>
    </w:p>
    <w:p w:rsidR="00D23F90" w:rsidRDefault="00D23F90" w:rsidP="00016FC8">
      <w:pPr>
        <w:pStyle w:val="BodyText"/>
        <w:rPr>
          <w:b/>
        </w:rPr>
      </w:pPr>
      <w:r w:rsidRPr="00095BC2">
        <w:rPr>
          <w:b/>
        </w:rPr>
        <w:t xml:space="preserve">Proposal: In single stage DL DCI, including a </w:t>
      </w:r>
      <w:r w:rsidR="00095BC2">
        <w:rPr>
          <w:b/>
        </w:rPr>
        <w:t xml:space="preserve">DCI piggy back </w:t>
      </w:r>
      <w:r w:rsidR="006A2148">
        <w:rPr>
          <w:b/>
        </w:rPr>
        <w:t xml:space="preserve">indicator </w:t>
      </w:r>
      <w:r w:rsidRPr="00095BC2">
        <w:rPr>
          <w:b/>
        </w:rPr>
        <w:t>f</w:t>
      </w:r>
      <w:r w:rsidR="00095BC2" w:rsidRPr="00095BC2">
        <w:rPr>
          <w:b/>
        </w:rPr>
        <w:t xml:space="preserve">ield to indicate the availability of a </w:t>
      </w:r>
      <w:r w:rsidR="00095BC2">
        <w:rPr>
          <w:b/>
        </w:rPr>
        <w:t xml:space="preserve">piggy back </w:t>
      </w:r>
      <w:r w:rsidR="00095BC2" w:rsidRPr="00095BC2">
        <w:rPr>
          <w:b/>
        </w:rPr>
        <w:t>DCI within the assigned PDSCH region</w:t>
      </w:r>
    </w:p>
    <w:p w:rsidR="00095BC2" w:rsidRDefault="00095BC2" w:rsidP="00095BC2">
      <w:pPr>
        <w:pStyle w:val="BodyText"/>
        <w:numPr>
          <w:ilvl w:val="0"/>
          <w:numId w:val="30"/>
        </w:numPr>
        <w:rPr>
          <w:b/>
        </w:rPr>
      </w:pPr>
      <w:r>
        <w:rPr>
          <w:b/>
        </w:rPr>
        <w:t xml:space="preserve">The </w:t>
      </w:r>
      <w:r w:rsidR="006A2148">
        <w:rPr>
          <w:b/>
        </w:rPr>
        <w:t>indicator can</w:t>
      </w:r>
      <w:r>
        <w:rPr>
          <w:b/>
        </w:rPr>
        <w:t xml:space="preserve"> indicate there is no piggy back DCI in PDSCH</w:t>
      </w:r>
    </w:p>
    <w:p w:rsidR="00095BC2" w:rsidRDefault="00095BC2" w:rsidP="00095BC2">
      <w:pPr>
        <w:pStyle w:val="BodyText"/>
        <w:numPr>
          <w:ilvl w:val="0"/>
          <w:numId w:val="30"/>
        </w:numPr>
        <w:rPr>
          <w:b/>
        </w:rPr>
      </w:pPr>
      <w:r>
        <w:rPr>
          <w:b/>
        </w:rPr>
        <w:t xml:space="preserve">When the </w:t>
      </w:r>
      <w:r w:rsidR="006A2148">
        <w:rPr>
          <w:b/>
        </w:rPr>
        <w:t>indicator</w:t>
      </w:r>
      <w:r>
        <w:rPr>
          <w:b/>
        </w:rPr>
        <w:t xml:space="preserve"> indicates there is a</w:t>
      </w:r>
      <w:r w:rsidR="00644FA2">
        <w:rPr>
          <w:b/>
        </w:rPr>
        <w:t xml:space="preserve"> piggy back DCI, the set of REs, payload length of the piggy back DCI are known from the field without any blind decoding, and PDSCH transmission rate matches around the occupied REs</w:t>
      </w:r>
    </w:p>
    <w:p w:rsidR="006A2148" w:rsidRPr="00095BC2" w:rsidRDefault="006A2148" w:rsidP="00095BC2">
      <w:pPr>
        <w:pStyle w:val="BodyText"/>
        <w:numPr>
          <w:ilvl w:val="0"/>
          <w:numId w:val="30"/>
        </w:numPr>
        <w:rPr>
          <w:b/>
        </w:rPr>
      </w:pPr>
      <w:r>
        <w:rPr>
          <w:b/>
        </w:rPr>
        <w:t>Piggy back DCI contains other DL or UL grants for cross slot scheduling</w:t>
      </w:r>
    </w:p>
    <w:p w:rsidR="00016FC8" w:rsidRDefault="00016FC8" w:rsidP="00016FC8">
      <w:pPr>
        <w:pStyle w:val="Heading1"/>
      </w:pPr>
      <w:r>
        <w:t xml:space="preserve">Questionnaire in the email thread </w:t>
      </w:r>
    </w:p>
    <w:p w:rsidR="00554025" w:rsidRDefault="00D2074F" w:rsidP="00016FC8">
      <w:pPr>
        <w:pStyle w:val="Heading2"/>
      </w:pPr>
      <w:r>
        <w:t>Different flavors of 2-stage DL DCI design</w:t>
      </w:r>
    </w:p>
    <w:p w:rsidR="00D2074F" w:rsidRDefault="00D2074F" w:rsidP="002E2886">
      <w:pPr>
        <w:rPr>
          <w:rFonts w:eastAsia="MS Mincho"/>
          <w:lang w:eastAsia="ja-JP"/>
        </w:rPr>
      </w:pPr>
      <w:r>
        <w:rPr>
          <w:rFonts w:eastAsia="MS Mincho"/>
          <w:lang w:eastAsia="ja-JP"/>
        </w:rPr>
        <w:t>In the previous discussions, there are 2-stage DL DCI design proposals from multiple companies. However, different companies use the same term to mean different things. Some clarification is needed.</w:t>
      </w:r>
      <w:r w:rsidR="00B26EFB">
        <w:rPr>
          <w:rFonts w:eastAsia="MS Mincho"/>
          <w:lang w:eastAsia="ja-JP"/>
        </w:rPr>
        <w:t xml:space="preserve"> The following are different flavors of 2-stage DCI we collected. </w:t>
      </w:r>
    </w:p>
    <w:p w:rsidR="00B26EFB" w:rsidRDefault="00B26EFB" w:rsidP="00B26EFB">
      <w:pPr>
        <w:pStyle w:val="ListParagraph"/>
        <w:numPr>
          <w:ilvl w:val="0"/>
          <w:numId w:val="18"/>
        </w:numPr>
        <w:rPr>
          <w:rFonts w:eastAsia="MS Mincho"/>
          <w:lang w:eastAsia="ja-JP"/>
        </w:rPr>
      </w:pPr>
      <w:r>
        <w:rPr>
          <w:rFonts w:eastAsia="MS Mincho"/>
          <w:lang w:eastAsia="ja-JP"/>
        </w:rPr>
        <w:t xml:space="preserve">Flavor 1: Split DL DCI into two parts and transmit both in the PDCCH region. The main benefit of this approach is for processing timeline saving when the two parts are transmitted in different OFDM symbols. </w:t>
      </w:r>
    </w:p>
    <w:p w:rsidR="00B26EFB" w:rsidRDefault="00B26EFB" w:rsidP="00B26EFB">
      <w:pPr>
        <w:pStyle w:val="ListParagraph"/>
        <w:numPr>
          <w:ilvl w:val="0"/>
          <w:numId w:val="18"/>
        </w:numPr>
        <w:rPr>
          <w:rFonts w:eastAsia="MS Mincho"/>
          <w:lang w:eastAsia="ja-JP"/>
        </w:rPr>
      </w:pPr>
      <w:r>
        <w:rPr>
          <w:rFonts w:eastAsia="MS Mincho"/>
          <w:lang w:eastAsia="ja-JP"/>
        </w:rPr>
        <w:t>Flavor 2: Split DL DCI into two parts with the first part in the PDCCH region, and the second part in the PDSCH region. The first part carries PDSCH allocation information including rank and resource allocation, such that the receiver can perform channel estimation after decoding this part. If modulation order information is also included in this part, the receiver can perform LLR computation early as well. The HARQ related information are collected in the second part transmitted in known locations in the PDSCH region. The benefits of this flavor includes control overhead offloading (to PDSCH region), processing timeline improvement, and blind decoding complexity reduction (first part designed to have equal size for all DCI types). Potential problem of this approach is the extra PDSCH processing delay, where the receiver needs to deco</w:t>
      </w:r>
      <w:r w:rsidR="00C82066">
        <w:rPr>
          <w:rFonts w:eastAsia="MS Mincho"/>
          <w:lang w:eastAsia="ja-JP"/>
        </w:rPr>
        <w:t>de the second part of DCI after channel estimation and before the decoding of PDSCH.</w:t>
      </w:r>
    </w:p>
    <w:p w:rsidR="00A139CC" w:rsidRDefault="00B26EFB" w:rsidP="00FD3CFA">
      <w:pPr>
        <w:pStyle w:val="ListParagraph"/>
        <w:numPr>
          <w:ilvl w:val="0"/>
          <w:numId w:val="18"/>
        </w:numPr>
        <w:rPr>
          <w:rFonts w:eastAsia="MS Mincho"/>
          <w:lang w:eastAsia="ja-JP"/>
        </w:rPr>
      </w:pPr>
      <w:r w:rsidRPr="00C82066">
        <w:rPr>
          <w:rFonts w:eastAsia="MS Mincho"/>
          <w:lang w:eastAsia="ja-JP"/>
        </w:rPr>
        <w:t>Flavor 3:</w:t>
      </w:r>
      <w:r w:rsidR="00C82066" w:rsidRPr="00C82066">
        <w:rPr>
          <w:rFonts w:eastAsia="MS Mincho"/>
          <w:lang w:eastAsia="ja-JP"/>
        </w:rPr>
        <w:t xml:space="preserve"> </w:t>
      </w:r>
      <w:r w:rsidR="00C82066">
        <w:rPr>
          <w:rFonts w:eastAsia="MS Mincho"/>
          <w:lang w:eastAsia="ja-JP"/>
        </w:rPr>
        <w:t>S</w:t>
      </w:r>
      <w:r w:rsidR="00C82066" w:rsidRPr="00C82066">
        <w:rPr>
          <w:rFonts w:eastAsia="MS Mincho"/>
          <w:lang w:eastAsia="ja-JP"/>
        </w:rPr>
        <w:t>plit DL DCI into two parts with the first part in the PDCCH region, and the second part in the PDSCH region. The</w:t>
      </w:r>
      <w:r w:rsidR="00C82066">
        <w:rPr>
          <w:rFonts w:eastAsia="MS Mincho"/>
          <w:lang w:eastAsia="ja-JP"/>
        </w:rPr>
        <w:t xml:space="preserve"> first part carries all DL grant related information, so the PDSCH processing does not depends on the decoding of the second part. The second part carries time insensitive information such as HARQ timing, PUCCH location, TPC, etc. In this case, the first part is longer than the first part in flavor 2, so the control offloading effect is weaker. However, there is benefit in receiver PDSCH processing timeline.</w:t>
      </w:r>
    </w:p>
    <w:p w:rsidR="00C82066" w:rsidRDefault="00C82066" w:rsidP="00FD3CFA">
      <w:pPr>
        <w:pStyle w:val="ListParagraph"/>
        <w:numPr>
          <w:ilvl w:val="0"/>
          <w:numId w:val="18"/>
        </w:numPr>
        <w:rPr>
          <w:rFonts w:eastAsia="MS Mincho"/>
          <w:lang w:eastAsia="ja-JP"/>
        </w:rPr>
      </w:pPr>
      <w:r>
        <w:rPr>
          <w:rFonts w:eastAsia="MS Mincho"/>
          <w:lang w:eastAsia="ja-JP"/>
        </w:rPr>
        <w:lastRenderedPageBreak/>
        <w:t>Flavor 4: The first stage is a full DL DCI and is transmitted in PDCCH region. The second part is transmitted in PDSCH region, and carries addition (cross slot) DL grants or UL grant. The main use case for this flavor is control offloading.</w:t>
      </w:r>
    </w:p>
    <w:p w:rsidR="00C82066" w:rsidRDefault="00C82066" w:rsidP="00FD3CFA">
      <w:pPr>
        <w:pStyle w:val="ListParagraph"/>
        <w:numPr>
          <w:ilvl w:val="0"/>
          <w:numId w:val="18"/>
        </w:numPr>
        <w:rPr>
          <w:rFonts w:eastAsia="MS Mincho"/>
          <w:lang w:eastAsia="ja-JP"/>
        </w:rPr>
      </w:pPr>
      <w:r>
        <w:rPr>
          <w:rFonts w:eastAsia="MS Mincho"/>
          <w:lang w:eastAsia="ja-JP"/>
        </w:rPr>
        <w:t>Flavor 5: This is slow/fast 2-stage DCI. Both parts transmitted in PDCCH region. The first part of the DCI carries some slow varying component of the DL grant and is not necessary to be transmitted in all slots. Example field in this part are RB allocation and baseline MCS. The second part carries fast changing information of the DL grant, such as HARQ process ID, RVID, NDI, and delta MCS. The second part of the DCI is transmitted all the time.</w:t>
      </w:r>
    </w:p>
    <w:p w:rsidR="00C82066" w:rsidRPr="00C82066" w:rsidRDefault="00C82066" w:rsidP="00C82066">
      <w:pPr>
        <w:rPr>
          <w:rFonts w:eastAsia="MS Mincho"/>
          <w:lang w:eastAsia="ja-JP"/>
        </w:rPr>
      </w:pPr>
      <w:r>
        <w:rPr>
          <w:rFonts w:eastAsia="MS Mincho"/>
          <w:lang w:eastAsia="ja-JP"/>
        </w:rPr>
        <w:t>All companies please provide the view on the preferred flavors (can choose more than one) including additional pros and cons. Please also add if there are more designs.</w:t>
      </w:r>
    </w:p>
    <w:p w:rsidR="00C82066" w:rsidRPr="00C82066" w:rsidRDefault="00C82066" w:rsidP="00C82066">
      <w:pPr>
        <w:rPr>
          <w:rFonts w:eastAsia="MS Mincho"/>
          <w:lang w:eastAsia="ja-JP"/>
        </w:rPr>
      </w:pPr>
    </w:p>
    <w:tbl>
      <w:tblPr>
        <w:tblStyle w:val="TableGrid"/>
        <w:tblW w:w="0" w:type="auto"/>
        <w:tblLook w:val="04A0" w:firstRow="1" w:lastRow="0" w:firstColumn="1" w:lastColumn="0" w:noHBand="0" w:noVBand="1"/>
      </w:tblPr>
      <w:tblGrid>
        <w:gridCol w:w="1980"/>
        <w:gridCol w:w="7082"/>
      </w:tblGrid>
      <w:tr w:rsidR="00BB7A1F" w:rsidTr="00995FF8">
        <w:trPr>
          <w:trHeight w:val="70"/>
        </w:trPr>
        <w:tc>
          <w:tcPr>
            <w:tcW w:w="1980" w:type="dxa"/>
            <w:shd w:val="clear" w:color="auto" w:fill="D9D9D9" w:themeFill="background1" w:themeFillShade="D9"/>
            <w:vAlign w:val="center"/>
          </w:tcPr>
          <w:p w:rsidR="00BB7A1F" w:rsidRDefault="00BB7A1F" w:rsidP="00995FF8">
            <w:pPr>
              <w:pStyle w:val="BodyText"/>
              <w:spacing w:after="80"/>
            </w:pPr>
            <w:r>
              <w:t>Company</w:t>
            </w:r>
          </w:p>
        </w:tc>
        <w:tc>
          <w:tcPr>
            <w:tcW w:w="7082" w:type="dxa"/>
            <w:shd w:val="clear" w:color="auto" w:fill="D9D9D9" w:themeFill="background1" w:themeFillShade="D9"/>
            <w:vAlign w:val="center"/>
          </w:tcPr>
          <w:p w:rsidR="00BB7A1F" w:rsidRDefault="00BB7A1F" w:rsidP="00995FF8">
            <w:pPr>
              <w:pStyle w:val="BodyText"/>
              <w:spacing w:after="80"/>
            </w:pPr>
            <w:r>
              <w:t>Comment</w:t>
            </w:r>
          </w:p>
        </w:tc>
      </w:tr>
      <w:tr w:rsidR="00BB7A1F" w:rsidTr="00995FF8">
        <w:tc>
          <w:tcPr>
            <w:tcW w:w="1980" w:type="dxa"/>
          </w:tcPr>
          <w:p w:rsidR="00BB7A1F" w:rsidRDefault="00682D3C" w:rsidP="00995FF8">
            <w:pPr>
              <w:pStyle w:val="BodyText"/>
              <w:spacing w:after="80"/>
            </w:pPr>
            <w:r>
              <w:t>Qualcomm</w:t>
            </w:r>
          </w:p>
        </w:tc>
        <w:tc>
          <w:tcPr>
            <w:tcW w:w="7082" w:type="dxa"/>
          </w:tcPr>
          <w:p w:rsidR="00500AC7" w:rsidRDefault="00500AC7" w:rsidP="00995FF8">
            <w:pPr>
              <w:pStyle w:val="BodyText"/>
              <w:spacing w:after="80"/>
            </w:pPr>
            <w:r>
              <w:t xml:space="preserve">Different flavors have different pros and cons. </w:t>
            </w:r>
          </w:p>
          <w:p w:rsidR="00BB7A1F" w:rsidRDefault="00500AC7" w:rsidP="00995FF8">
            <w:pPr>
              <w:pStyle w:val="BodyText"/>
              <w:spacing w:after="80"/>
            </w:pPr>
            <w:r>
              <w:t xml:space="preserve">Flavors 1 and 2 can reduce the length of each decoding candidate, and can help processing timeline when there is back-to-back scheduling. On the other hand, it will lead to inconsistent length from the UL grants. It is not yet clear how to combine the blind decoding of DL and UL grants under these cases. We may need to use a similar two-stage design for UL grants but send the two stages both in PDCCH region. </w:t>
            </w:r>
          </w:p>
          <w:p w:rsidR="00500AC7" w:rsidRDefault="00500AC7" w:rsidP="00995FF8">
            <w:pPr>
              <w:pStyle w:val="BodyText"/>
              <w:spacing w:after="80"/>
            </w:pPr>
            <w:r>
              <w:t>Flavors 3 and 4 focus on control offloading</w:t>
            </w:r>
            <w:r w:rsidR="005B196E">
              <w:t xml:space="preserve"> and efficient delivery of DCIs as some of the DCIs or part of DCIs can be delivered in PDSCH region, which has better rate control. </w:t>
            </w:r>
            <w:r>
              <w:t xml:space="preserve">They have minimum impact to the UE </w:t>
            </w:r>
            <w:r w:rsidR="005B196E">
              <w:t>decoding of PDSCH</w:t>
            </w:r>
            <w:r>
              <w:t xml:space="preserve">. It is also possible to design the length of the first steps to be the same as UL grants to share blind decodings. </w:t>
            </w:r>
            <w:r w:rsidR="005B196E">
              <w:t>These may be good candidate for phase 1 NR.</w:t>
            </w:r>
          </w:p>
          <w:p w:rsidR="005B196E" w:rsidRDefault="005B196E" w:rsidP="00995FF8">
            <w:pPr>
              <w:pStyle w:val="BodyText"/>
              <w:spacing w:after="80"/>
            </w:pPr>
            <w:r>
              <w:t>Flavor 5 can be considered as a control information compression scheme, and can help to reduce the control overhead. The same idea can be applied to UL grants. However some scheduler restrictions may be needed for this design to be effective. The involved restriction may be acceptable to some applications, but may not be universally acceptable. It might be a good candidate for future enhancement and seems to be not necessary for phase 1 NR.</w:t>
            </w:r>
          </w:p>
        </w:tc>
      </w:tr>
      <w:tr w:rsidR="002841C6" w:rsidTr="00995FF8">
        <w:tc>
          <w:tcPr>
            <w:tcW w:w="1980" w:type="dxa"/>
          </w:tcPr>
          <w:p w:rsidR="002841C6" w:rsidRPr="000D0147" w:rsidRDefault="002841C6" w:rsidP="00995FF8">
            <w:pPr>
              <w:pStyle w:val="BodyText"/>
              <w:spacing w:after="80"/>
              <w:rPr>
                <w:rFonts w:eastAsia="PMingLiU"/>
                <w:lang w:eastAsia="zh-TW"/>
              </w:rPr>
            </w:pPr>
            <w:r>
              <w:rPr>
                <w:rFonts w:eastAsia="PMingLiU" w:hint="eastAsia"/>
                <w:lang w:eastAsia="zh-TW"/>
              </w:rPr>
              <w:t>MediaTek</w:t>
            </w:r>
          </w:p>
        </w:tc>
        <w:tc>
          <w:tcPr>
            <w:tcW w:w="7082" w:type="dxa"/>
          </w:tcPr>
          <w:p w:rsidR="002841C6" w:rsidRDefault="002841C6" w:rsidP="00995FF8">
            <w:pPr>
              <w:pStyle w:val="BodyText"/>
              <w:spacing w:after="80"/>
              <w:rPr>
                <w:rFonts w:eastAsia="PMingLiU"/>
                <w:lang w:eastAsia="zh-TW"/>
              </w:rPr>
            </w:pPr>
            <w:r>
              <w:rPr>
                <w:rFonts w:eastAsia="PMingLiU" w:hint="eastAsia"/>
                <w:lang w:eastAsia="zh-TW"/>
              </w:rPr>
              <w:t xml:space="preserve">We prefer Flavors </w:t>
            </w:r>
            <w:r w:rsidR="00F8677A">
              <w:rPr>
                <w:rFonts w:eastAsia="PMingLiU" w:hint="eastAsia"/>
                <w:lang w:eastAsia="zh-TW"/>
              </w:rPr>
              <w:t xml:space="preserve">1, </w:t>
            </w:r>
            <w:r>
              <w:rPr>
                <w:rFonts w:eastAsia="PMingLiU" w:hint="eastAsia"/>
                <w:lang w:eastAsia="zh-TW"/>
              </w:rPr>
              <w:t xml:space="preserve">2 and 5. Some additional pros and cons of the 2-stage DCI design are provided </w:t>
            </w:r>
            <w:r>
              <w:rPr>
                <w:rFonts w:eastAsia="PMingLiU"/>
                <w:lang w:eastAsia="zh-TW"/>
              </w:rPr>
              <w:t>below</w:t>
            </w:r>
            <w:r>
              <w:rPr>
                <w:rFonts w:eastAsia="PMingLiU" w:hint="eastAsia"/>
                <w:lang w:eastAsia="zh-TW"/>
              </w:rPr>
              <w:t>.</w:t>
            </w:r>
          </w:p>
          <w:p w:rsidR="002841C6" w:rsidRDefault="002841C6" w:rsidP="00995FF8">
            <w:pPr>
              <w:pStyle w:val="BodyText"/>
              <w:numPr>
                <w:ilvl w:val="0"/>
                <w:numId w:val="21"/>
              </w:numPr>
              <w:spacing w:after="80"/>
              <w:ind w:left="288" w:hanging="189"/>
              <w:rPr>
                <w:rFonts w:eastAsia="PMingLiU"/>
                <w:lang w:eastAsia="zh-TW"/>
              </w:rPr>
            </w:pPr>
            <w:r>
              <w:rPr>
                <w:rFonts w:eastAsia="PMingLiU" w:hint="eastAsia"/>
                <w:lang w:eastAsia="zh-TW"/>
              </w:rPr>
              <w:t>Advantage: Flavor 5</w:t>
            </w:r>
            <w:r w:rsidRPr="00D32E87">
              <w:rPr>
                <w:rFonts w:eastAsia="PMingLiU"/>
                <w:lang w:eastAsia="zh-TW"/>
              </w:rPr>
              <w:t xml:space="preserve"> </w:t>
            </w:r>
            <w:r>
              <w:rPr>
                <w:rFonts w:eastAsia="PMingLiU" w:hint="eastAsia"/>
                <w:lang w:eastAsia="zh-TW"/>
              </w:rPr>
              <w:t xml:space="preserve">of 2-stage DCI </w:t>
            </w:r>
            <w:r w:rsidRPr="00D32E87">
              <w:rPr>
                <w:rFonts w:eastAsia="PMingLiU"/>
                <w:lang w:eastAsia="zh-TW"/>
              </w:rPr>
              <w:t xml:space="preserve">can be used to support </w:t>
            </w:r>
            <w:r>
              <w:rPr>
                <w:rFonts w:eastAsia="PMingLiU" w:hint="eastAsia"/>
                <w:lang w:eastAsia="zh-TW"/>
              </w:rPr>
              <w:t>multi</w:t>
            </w:r>
            <w:r w:rsidRPr="00D32E87">
              <w:rPr>
                <w:rFonts w:eastAsia="PMingLiU"/>
                <w:lang w:eastAsia="zh-TW"/>
              </w:rPr>
              <w:t>-slot scheduling. When</w:t>
            </w:r>
            <w:r>
              <w:rPr>
                <w:rFonts w:eastAsia="PMingLiU" w:hint="eastAsia"/>
                <w:lang w:eastAsia="zh-TW"/>
              </w:rPr>
              <w:t xml:space="preserve"> it is</w:t>
            </w:r>
            <w:r w:rsidRPr="00D32E87">
              <w:rPr>
                <w:rFonts w:eastAsia="PMingLiU"/>
                <w:lang w:eastAsia="zh-TW"/>
              </w:rPr>
              <w:t xml:space="preserve"> applied, the first part of the DCI can be transmitted at the first scheduled slot only</w:t>
            </w:r>
            <w:r>
              <w:rPr>
                <w:rFonts w:eastAsia="PMingLiU" w:hint="eastAsia"/>
                <w:lang w:eastAsia="zh-TW"/>
              </w:rPr>
              <w:t>; i</w:t>
            </w:r>
            <w:r w:rsidRPr="00D32E87">
              <w:rPr>
                <w:rFonts w:eastAsia="PMingLiU"/>
                <w:lang w:eastAsia="zh-TW"/>
              </w:rPr>
              <w:t xml:space="preserve">n </w:t>
            </w:r>
            <w:r>
              <w:rPr>
                <w:rFonts w:eastAsia="PMingLiU" w:hint="eastAsia"/>
                <w:lang w:eastAsia="zh-TW"/>
              </w:rPr>
              <w:t>subsequent</w:t>
            </w:r>
            <w:r w:rsidRPr="00D32E87">
              <w:rPr>
                <w:rFonts w:eastAsia="PMingLiU"/>
                <w:lang w:eastAsia="zh-TW"/>
              </w:rPr>
              <w:t xml:space="preserve"> slots, </w:t>
            </w:r>
            <w:r>
              <w:rPr>
                <w:rFonts w:eastAsia="PMingLiU" w:hint="eastAsia"/>
                <w:lang w:eastAsia="zh-TW"/>
              </w:rPr>
              <w:t>some scheduling information</w:t>
            </w:r>
            <w:r w:rsidRPr="00D32E87">
              <w:rPr>
                <w:rFonts w:eastAsia="PMingLiU"/>
                <w:lang w:eastAsia="zh-TW"/>
              </w:rPr>
              <w:t xml:space="preserve"> can be</w:t>
            </w:r>
            <w:r>
              <w:rPr>
                <w:rFonts w:eastAsia="PMingLiU" w:hint="eastAsia"/>
                <w:lang w:eastAsia="zh-TW"/>
              </w:rPr>
              <w:t xml:space="preserve"> carried</w:t>
            </w:r>
            <w:r w:rsidRPr="00D32E87">
              <w:rPr>
                <w:rFonts w:eastAsia="PMingLiU"/>
                <w:lang w:eastAsia="zh-TW"/>
              </w:rPr>
              <w:t xml:space="preserve"> </w:t>
            </w:r>
            <w:r>
              <w:rPr>
                <w:rFonts w:eastAsia="PMingLiU" w:hint="eastAsia"/>
                <w:lang w:eastAsia="zh-TW"/>
              </w:rPr>
              <w:t xml:space="preserve">or </w:t>
            </w:r>
            <w:r w:rsidRPr="00D32E87">
              <w:rPr>
                <w:rFonts w:eastAsia="PMingLiU"/>
                <w:lang w:eastAsia="zh-TW"/>
              </w:rPr>
              <w:t xml:space="preserve">altered through the second part of the DCI. </w:t>
            </w:r>
            <w:r>
              <w:rPr>
                <w:rFonts w:eastAsia="PMingLiU" w:hint="eastAsia"/>
                <w:lang w:eastAsia="zh-TW"/>
              </w:rPr>
              <w:t xml:space="preserve"> </w:t>
            </w:r>
          </w:p>
          <w:p w:rsidR="002841C6" w:rsidRPr="000D0147" w:rsidRDefault="002841C6" w:rsidP="00995FF8">
            <w:pPr>
              <w:pStyle w:val="BodyText"/>
              <w:numPr>
                <w:ilvl w:val="0"/>
                <w:numId w:val="21"/>
              </w:numPr>
              <w:spacing w:after="80"/>
              <w:ind w:left="288" w:hanging="189"/>
              <w:rPr>
                <w:rFonts w:eastAsia="PMingLiU"/>
                <w:lang w:eastAsia="zh-TW"/>
              </w:rPr>
            </w:pPr>
            <w:r>
              <w:rPr>
                <w:rFonts w:eastAsia="PMingLiU" w:hint="eastAsia"/>
                <w:lang w:eastAsia="zh-TW"/>
              </w:rPr>
              <w:t xml:space="preserve">Disadvantage: with 2-stage DCI (for all flavors), the number of DCIs is doubled and the size of each DCI payload becomes smaller. For the former, it may lead to a larger overall CRC overhead; for the latter, the channel coding gain of the Polar code becomes worse. For example, if the first part of the DCI carries only the information of rank and resource allocation, the payload </w:t>
            </w:r>
            <w:r w:rsidR="004F7223">
              <w:rPr>
                <w:rFonts w:eastAsia="PMingLiU" w:hint="eastAsia"/>
                <w:lang w:eastAsia="zh-TW"/>
              </w:rPr>
              <w:t>may be</w:t>
            </w:r>
            <w:r>
              <w:rPr>
                <w:rFonts w:eastAsia="PMingLiU" w:hint="eastAsia"/>
                <w:lang w:eastAsia="zh-TW"/>
              </w:rPr>
              <w:t xml:space="preserve"> less than 20 bits for a channel bandwidth of 10 MHz using a design similar to LTE. In this case, 16-bit CRC is a significant overhead. Moreover, according to our simulations, to achieve 1% BLER, the required SNR is around 1</w:t>
            </w:r>
            <w:r w:rsidR="004F7223">
              <w:rPr>
                <w:rFonts w:eastAsia="PMingLiU" w:hint="eastAsia"/>
                <w:lang w:eastAsia="zh-TW"/>
              </w:rPr>
              <w:t xml:space="preserve"> </w:t>
            </w:r>
            <w:r>
              <w:rPr>
                <w:rFonts w:eastAsia="PMingLiU" w:hint="eastAsia"/>
                <w:lang w:eastAsia="zh-TW"/>
              </w:rPr>
              <w:t>dB higher when the information block length of Polar code decreases from 60 (=44-bit DCI payload+16-bit CRC) bits to 36 bits (=20+16). In Section 5, we will provide suggestions for the issues.</w:t>
            </w:r>
          </w:p>
        </w:tc>
      </w:tr>
      <w:tr w:rsidR="008E58CB" w:rsidTr="00995FF8">
        <w:tc>
          <w:tcPr>
            <w:tcW w:w="1980" w:type="dxa"/>
          </w:tcPr>
          <w:p w:rsidR="008E58CB" w:rsidRDefault="008E58CB" w:rsidP="00995FF8">
            <w:pPr>
              <w:pStyle w:val="BodyText"/>
              <w:spacing w:after="80"/>
              <w:rPr>
                <w:rFonts w:eastAsia="PMingLiU"/>
                <w:lang w:eastAsia="zh-TW"/>
              </w:rPr>
            </w:pPr>
            <w:r>
              <w:rPr>
                <w:rFonts w:eastAsia="PMingLiU"/>
                <w:lang w:eastAsia="zh-TW"/>
              </w:rPr>
              <w:t>AT&amp;T</w:t>
            </w:r>
          </w:p>
        </w:tc>
        <w:tc>
          <w:tcPr>
            <w:tcW w:w="7082" w:type="dxa"/>
          </w:tcPr>
          <w:p w:rsidR="008E58CB" w:rsidRDefault="008E58CB" w:rsidP="00995FF8">
            <w:pPr>
              <w:pStyle w:val="BodyText"/>
              <w:spacing w:after="80"/>
              <w:rPr>
                <w:rFonts w:eastAsia="PMingLiU"/>
                <w:lang w:eastAsia="zh-TW"/>
              </w:rPr>
            </w:pPr>
            <w:r>
              <w:rPr>
                <w:rFonts w:eastAsia="PMingLiU"/>
                <w:lang w:eastAsia="zh-TW"/>
              </w:rPr>
              <w:t xml:space="preserve">We prefer Flavor 2 mainly because the control part embedded in the PDSCH region can maximize the beamforming gain. Also we have some additional pros and cons on 2-stage design. </w:t>
            </w:r>
          </w:p>
          <w:p w:rsidR="00BD26C9" w:rsidRDefault="008E58CB" w:rsidP="00995FF8">
            <w:pPr>
              <w:pStyle w:val="BodyText"/>
              <w:spacing w:after="80"/>
              <w:rPr>
                <w:rFonts w:eastAsia="PMingLiU"/>
                <w:lang w:eastAsia="zh-TW"/>
              </w:rPr>
            </w:pPr>
            <w:r>
              <w:rPr>
                <w:rFonts w:eastAsia="PMingLiU"/>
                <w:lang w:eastAsia="zh-TW"/>
              </w:rPr>
              <w:t>Advantage: when control information are carried by two stages, each stage may perform SPS type of operation while keep using dynamic scheduling of the other stage. E.</w:t>
            </w:r>
            <w:r w:rsidR="00C65BE4">
              <w:rPr>
                <w:rFonts w:eastAsia="PMingLiU"/>
                <w:lang w:eastAsia="zh-TW"/>
              </w:rPr>
              <w:t xml:space="preserve">g. Stage-1 DCI (e.g. including the Resource allocation information) </w:t>
            </w:r>
            <w:r>
              <w:rPr>
                <w:rFonts w:eastAsia="PMingLiU"/>
                <w:lang w:eastAsia="zh-TW"/>
              </w:rPr>
              <w:t xml:space="preserve">may be SPS operated while stage-2 DCI </w:t>
            </w:r>
            <w:r w:rsidR="00C65BE4">
              <w:rPr>
                <w:rFonts w:eastAsia="PMingLiU"/>
                <w:lang w:eastAsia="zh-TW"/>
              </w:rPr>
              <w:t xml:space="preserve">(including MIMO, HARQ, MCS) </w:t>
            </w:r>
            <w:r>
              <w:rPr>
                <w:rFonts w:eastAsia="PMingLiU"/>
                <w:lang w:eastAsia="zh-TW"/>
              </w:rPr>
              <w:t xml:space="preserve">is transmitted every TTI. </w:t>
            </w:r>
            <w:r w:rsidR="00792DDC">
              <w:rPr>
                <w:rFonts w:eastAsia="PMingLiU"/>
                <w:lang w:eastAsia="zh-TW"/>
              </w:rPr>
              <w:t xml:space="preserve">The benefit is that </w:t>
            </w:r>
            <w:r w:rsidR="008469A8">
              <w:rPr>
                <w:rFonts w:eastAsia="PMingLiU"/>
                <w:lang w:eastAsia="zh-TW"/>
              </w:rPr>
              <w:t>as far as</w:t>
            </w:r>
            <w:r w:rsidR="00792DDC">
              <w:rPr>
                <w:rFonts w:eastAsia="PMingLiU"/>
                <w:lang w:eastAsia="zh-TW"/>
              </w:rPr>
              <w:t xml:space="preserve"> the scheduled resource </w:t>
            </w:r>
            <w:r w:rsidR="008469A8">
              <w:rPr>
                <w:rFonts w:eastAsia="PMingLiU"/>
                <w:lang w:eastAsia="zh-TW"/>
              </w:rPr>
              <w:t>is not changed</w:t>
            </w:r>
            <w:r w:rsidR="00792DDC">
              <w:rPr>
                <w:rFonts w:eastAsia="PMingLiU"/>
                <w:lang w:eastAsia="zh-TW"/>
              </w:rPr>
              <w:t>, network can still dynamically change the MCS/HARQ/MIMO information for the PDSCH grant (without any stage-1 DCI)</w:t>
            </w:r>
          </w:p>
          <w:p w:rsidR="00BD26C9" w:rsidRDefault="00BD26C9" w:rsidP="00995FF8">
            <w:pPr>
              <w:pStyle w:val="BodyText"/>
              <w:spacing w:after="80"/>
              <w:rPr>
                <w:rFonts w:eastAsia="PMingLiU"/>
                <w:lang w:eastAsia="zh-TW"/>
              </w:rPr>
            </w:pPr>
            <w:r>
              <w:rPr>
                <w:rFonts w:eastAsia="PMingLiU"/>
                <w:lang w:eastAsia="zh-TW"/>
              </w:rPr>
              <w:t xml:space="preserve">Besides, we also think the overhead issue mentioned by MediaTek is a valid point. </w:t>
            </w:r>
            <w:r>
              <w:rPr>
                <w:rFonts w:eastAsia="PMingLiU"/>
                <w:lang w:eastAsia="zh-TW"/>
              </w:rPr>
              <w:lastRenderedPageBreak/>
              <w:t xml:space="preserve">We think the polar coding design for DCI should sufficiently consider this. One solution is to reduce the number of CRC (e.g. to 8 bits) while utilizing the frozen bits in Polar coding (e.g. use the UE ID as frozen bits). UE ID based frozen bits can provide additional separation between different users. See our paper </w:t>
            </w:r>
            <w:r w:rsidRPr="00BD26C9">
              <w:rPr>
                <w:rFonts w:eastAsia="PMingLiU"/>
                <w:lang w:eastAsia="zh-TW"/>
              </w:rPr>
              <w:t>R1-1700324</w:t>
            </w:r>
            <w:r>
              <w:rPr>
                <w:rFonts w:eastAsia="PMingLiU"/>
                <w:lang w:eastAsia="zh-TW"/>
              </w:rPr>
              <w:t xml:space="preserve"> for more details.  </w:t>
            </w:r>
          </w:p>
        </w:tc>
      </w:tr>
      <w:tr w:rsidR="009F61F5" w:rsidTr="00995FF8">
        <w:tc>
          <w:tcPr>
            <w:tcW w:w="1980" w:type="dxa"/>
          </w:tcPr>
          <w:p w:rsidR="009F61F5" w:rsidRPr="009F61F5" w:rsidRDefault="009F61F5" w:rsidP="00995FF8">
            <w:pPr>
              <w:pStyle w:val="BodyText"/>
              <w:spacing w:after="80"/>
              <w:rPr>
                <w:rFonts w:eastAsia="Malgun Gothic"/>
                <w:lang w:eastAsia="ko-KR"/>
              </w:rPr>
            </w:pPr>
            <w:r>
              <w:rPr>
                <w:rFonts w:eastAsia="Malgun Gothic" w:hint="eastAsia"/>
                <w:lang w:eastAsia="ko-KR"/>
              </w:rPr>
              <w:lastRenderedPageBreak/>
              <w:t>KT Corp.</w:t>
            </w:r>
          </w:p>
        </w:tc>
        <w:tc>
          <w:tcPr>
            <w:tcW w:w="7082" w:type="dxa"/>
          </w:tcPr>
          <w:p w:rsidR="000C6A10" w:rsidRPr="00CF6F23" w:rsidRDefault="000C6A10" w:rsidP="00995FF8">
            <w:pPr>
              <w:pStyle w:val="BodyText"/>
              <w:spacing w:after="80"/>
              <w:rPr>
                <w:rFonts w:eastAsia="Malgun Gothic"/>
                <w:lang w:eastAsia="ko-KR"/>
              </w:rPr>
            </w:pPr>
            <w:r w:rsidRPr="00CF6F23">
              <w:rPr>
                <w:rFonts w:eastAsia="Malgun Gothic" w:hint="eastAsia"/>
                <w:lang w:eastAsia="ko-KR"/>
              </w:rPr>
              <w:t>We prefer Flavor 2 mainly, but Flavor 4 can be considered in addition.</w:t>
            </w:r>
          </w:p>
          <w:p w:rsidR="000C6A10" w:rsidRPr="00CF6F23" w:rsidRDefault="000C6A10" w:rsidP="00995FF8">
            <w:pPr>
              <w:pStyle w:val="BodyText"/>
              <w:spacing w:after="80"/>
              <w:rPr>
                <w:rFonts w:eastAsia="Malgun Gothic"/>
                <w:lang w:eastAsia="ko-KR"/>
              </w:rPr>
            </w:pPr>
            <w:r w:rsidRPr="00CF6F23">
              <w:rPr>
                <w:rFonts w:eastAsia="Malgun Gothic" w:hint="eastAsia"/>
                <w:lang w:eastAsia="ko-KR"/>
              </w:rPr>
              <w:t xml:space="preserve">In our thinking, one of the important benefits we can achieve by introducing 2-stage DCI is efficient </w:t>
            </w:r>
            <w:r w:rsidRPr="00CF6F23">
              <w:rPr>
                <w:rFonts w:eastAsia="Malgun Gothic"/>
                <w:lang w:eastAsia="ko-KR"/>
              </w:rPr>
              <w:t>delivery</w:t>
            </w:r>
            <w:r w:rsidRPr="00CF6F23">
              <w:rPr>
                <w:rFonts w:eastAsia="Malgun Gothic" w:hint="eastAsia"/>
                <w:lang w:eastAsia="ko-KR"/>
              </w:rPr>
              <w:t xml:space="preserve"> of DCI with control channel offloading. </w:t>
            </w:r>
          </w:p>
          <w:p w:rsidR="009F61F5" w:rsidRDefault="000C6A10" w:rsidP="00995FF8">
            <w:pPr>
              <w:pStyle w:val="BodyText"/>
              <w:spacing w:after="80"/>
              <w:rPr>
                <w:rFonts w:eastAsia="PMingLiU"/>
                <w:lang w:eastAsia="zh-TW"/>
              </w:rPr>
            </w:pPr>
            <w:r w:rsidRPr="00CF6F23">
              <w:rPr>
                <w:rFonts w:eastAsia="Malgun Gothic" w:hint="eastAsia"/>
                <w:lang w:eastAsia="ko-KR"/>
              </w:rPr>
              <w:t>By transmitting 2</w:t>
            </w:r>
            <w:r w:rsidRPr="00CF6F23">
              <w:rPr>
                <w:rFonts w:eastAsia="Malgun Gothic" w:hint="eastAsia"/>
                <w:vertAlign w:val="superscript"/>
                <w:lang w:eastAsia="ko-KR"/>
              </w:rPr>
              <w:t>nd</w:t>
            </w:r>
            <w:r w:rsidRPr="00CF6F23">
              <w:rPr>
                <w:rFonts w:eastAsia="Malgun Gothic" w:hint="eastAsia"/>
                <w:lang w:eastAsia="ko-KR"/>
              </w:rPr>
              <w:t xml:space="preserve"> part of DCI in the UE-specific PDSCH region, we can achieve more beamforming gain compared to the probable omni-directional transmission in PDCCH region. Moreover, if we can transmit additional cross-slot scheduling DCIs (e.g. UL grant and/or cross-slot DL grant) as in flavor 4, we can maximize spectral efficiency on transmitting DCIs.</w:t>
            </w:r>
          </w:p>
        </w:tc>
      </w:tr>
      <w:tr w:rsidR="00992C30" w:rsidTr="00995FF8">
        <w:tc>
          <w:tcPr>
            <w:tcW w:w="1980" w:type="dxa"/>
          </w:tcPr>
          <w:p w:rsidR="00992C30" w:rsidRDefault="00992C30" w:rsidP="00995FF8">
            <w:pPr>
              <w:pStyle w:val="BodyText"/>
              <w:spacing w:after="80"/>
              <w:rPr>
                <w:rFonts w:eastAsia="Malgun Gothic"/>
                <w:lang w:eastAsia="ko-KR"/>
              </w:rPr>
            </w:pPr>
            <w:r>
              <w:rPr>
                <w:rFonts w:eastAsia="Malgun Gothic"/>
                <w:lang w:eastAsia="ko-KR"/>
              </w:rPr>
              <w:t>ZTE</w:t>
            </w:r>
          </w:p>
        </w:tc>
        <w:tc>
          <w:tcPr>
            <w:tcW w:w="7082" w:type="dxa"/>
          </w:tcPr>
          <w:p w:rsidR="00992C30" w:rsidRDefault="00992C30" w:rsidP="00995FF8">
            <w:pPr>
              <w:pStyle w:val="BodyText"/>
              <w:spacing w:after="80"/>
              <w:rPr>
                <w:rFonts w:eastAsia="Malgun Gothic"/>
                <w:lang w:eastAsia="ko-KR"/>
              </w:rPr>
            </w:pPr>
            <w:r>
              <w:rPr>
                <w:rFonts w:eastAsia="Malgun Gothic"/>
                <w:lang w:eastAsia="ko-KR"/>
              </w:rPr>
              <w:t>We prefer Flavor 3 basically, but we would be fine with 4 and 5.</w:t>
            </w:r>
          </w:p>
          <w:p w:rsidR="00992C30" w:rsidRDefault="00B44DF9" w:rsidP="00995FF8">
            <w:pPr>
              <w:pStyle w:val="BodyText"/>
              <w:spacing w:after="80"/>
              <w:rPr>
                <w:rFonts w:eastAsia="Malgun Gothic"/>
                <w:lang w:eastAsia="ko-KR"/>
              </w:rPr>
            </w:pPr>
            <w:r>
              <w:rPr>
                <w:rFonts w:eastAsia="Malgun Gothic"/>
                <w:lang w:eastAsia="ko-KR"/>
              </w:rPr>
              <w:t>For Flavor 2 it may falls into Flavor 3 if we put all the PDSCH decoding sensitive bits into first stage. So, basically we can look them together at beginning. The Flavor 1 may bring too much PDCCH resource implication and thus could be considered in later stage.</w:t>
            </w:r>
          </w:p>
          <w:p w:rsidR="00B44DF9" w:rsidRDefault="00B44DF9" w:rsidP="00995FF8">
            <w:pPr>
              <w:pStyle w:val="BodyText"/>
              <w:spacing w:after="80"/>
              <w:rPr>
                <w:rFonts w:eastAsia="Malgun Gothic"/>
                <w:lang w:eastAsia="ko-KR"/>
              </w:rPr>
            </w:pPr>
            <w:r>
              <w:rPr>
                <w:rFonts w:eastAsia="Malgun Gothic"/>
                <w:lang w:eastAsia="ko-KR"/>
              </w:rPr>
              <w:t>The flavor 3 and 4 will have less impact on PDSCH processing. This is the reason we consider them first. And also it has less impact by miss detection. E.g. the timing or resource of PUCCH can be corrected by gNB side blind detection.</w:t>
            </w:r>
          </w:p>
          <w:p w:rsidR="00B44DF9" w:rsidRPr="00CF6F23" w:rsidRDefault="00B44DF9" w:rsidP="00995FF8">
            <w:pPr>
              <w:pStyle w:val="BodyText"/>
              <w:spacing w:after="80"/>
              <w:rPr>
                <w:rFonts w:eastAsia="Malgun Gothic"/>
                <w:lang w:eastAsia="ko-KR"/>
              </w:rPr>
            </w:pPr>
            <w:r>
              <w:rPr>
                <w:rFonts w:eastAsia="Malgun Gothic"/>
                <w:lang w:eastAsia="ko-KR"/>
              </w:rPr>
              <w:t>The Flavor 5 will save some overhead. Plus, it will allow some pre-processing of Data. E.g. UE prepared coded and modulated data earlier than scheduling triggering.</w:t>
            </w:r>
          </w:p>
        </w:tc>
      </w:tr>
      <w:tr w:rsidR="00F2394E" w:rsidRPr="00B54382" w:rsidTr="00995FF8">
        <w:tc>
          <w:tcPr>
            <w:tcW w:w="1980" w:type="dxa"/>
          </w:tcPr>
          <w:p w:rsidR="00F2394E" w:rsidRPr="00050F5E" w:rsidRDefault="00F2394E" w:rsidP="00995FF8">
            <w:pPr>
              <w:pStyle w:val="BodyText"/>
              <w:spacing w:after="80"/>
              <w:rPr>
                <w:rFonts w:eastAsiaTheme="minorEastAsia"/>
                <w:lang w:eastAsia="zh-CN"/>
              </w:rPr>
            </w:pPr>
            <w:r>
              <w:rPr>
                <w:rFonts w:eastAsiaTheme="minorEastAsia" w:hint="eastAsia"/>
                <w:lang w:eastAsia="zh-CN"/>
              </w:rPr>
              <w:t>Huawei</w:t>
            </w:r>
          </w:p>
        </w:tc>
        <w:tc>
          <w:tcPr>
            <w:tcW w:w="7082" w:type="dxa"/>
          </w:tcPr>
          <w:p w:rsidR="00F2394E" w:rsidRDefault="00F2394E" w:rsidP="00995FF8">
            <w:pPr>
              <w:pStyle w:val="BodyText"/>
              <w:spacing w:after="80"/>
              <w:rPr>
                <w:rFonts w:eastAsiaTheme="minorEastAsia"/>
                <w:lang w:eastAsia="zh-CN"/>
              </w:rPr>
            </w:pPr>
            <w:r>
              <w:rPr>
                <w:rFonts w:eastAsiaTheme="minorEastAsia" w:hint="eastAsia"/>
                <w:lang w:eastAsia="zh-CN"/>
              </w:rPr>
              <w:t xml:space="preserve">Flavor 1 to 5 can be </w:t>
            </w:r>
            <w:r w:rsidRPr="00050F5E">
              <w:rPr>
                <w:rFonts w:eastAsiaTheme="minorEastAsia"/>
                <w:lang w:eastAsia="zh-CN"/>
              </w:rPr>
              <w:t>classified</w:t>
            </w:r>
            <w:r>
              <w:rPr>
                <w:rFonts w:eastAsiaTheme="minorEastAsia" w:hint="eastAsia"/>
                <w:lang w:eastAsia="zh-CN"/>
              </w:rPr>
              <w:t xml:space="preserve"> into 2 </w:t>
            </w:r>
            <w:r w:rsidRPr="00050F5E">
              <w:rPr>
                <w:rFonts w:eastAsiaTheme="minorEastAsia"/>
                <w:lang w:eastAsia="zh-CN"/>
              </w:rPr>
              <w:t>categor</w:t>
            </w:r>
            <w:r>
              <w:rPr>
                <w:rFonts w:eastAsiaTheme="minorEastAsia" w:hint="eastAsia"/>
                <w:lang w:eastAsia="zh-CN"/>
              </w:rPr>
              <w:t>ies, one includes Flavor 1/5</w:t>
            </w:r>
            <w:r>
              <w:rPr>
                <w:rFonts w:eastAsiaTheme="minorEastAsia"/>
                <w:lang w:eastAsia="zh-CN"/>
              </w:rPr>
              <w:t xml:space="preserve"> in</w:t>
            </w:r>
            <w:r>
              <w:rPr>
                <w:rFonts w:eastAsiaTheme="minorEastAsia" w:hint="eastAsia"/>
                <w:lang w:eastAsia="zh-CN"/>
              </w:rPr>
              <w:t xml:space="preserve"> which both parts of DCI are transmitted in PDCCH region, and another </w:t>
            </w:r>
            <w:r>
              <w:rPr>
                <w:rFonts w:eastAsiaTheme="minorEastAsia"/>
                <w:lang w:eastAsia="zh-CN"/>
              </w:rPr>
              <w:t>includes</w:t>
            </w:r>
            <w:r>
              <w:rPr>
                <w:rFonts w:eastAsiaTheme="minorEastAsia" w:hint="eastAsia"/>
                <w:lang w:eastAsia="zh-CN"/>
              </w:rPr>
              <w:t xml:space="preserve"> Flavor 2/3/4 where the first part of DCI is transmitted in PDCCH region and the second part of DCI is transmitted in PDSCH region. </w:t>
            </w:r>
            <w:r>
              <w:rPr>
                <w:rFonts w:eastAsiaTheme="minorEastAsia"/>
                <w:lang w:eastAsia="zh-CN"/>
              </w:rPr>
              <w:t>O</w:t>
            </w:r>
            <w:r>
              <w:rPr>
                <w:rFonts w:eastAsiaTheme="minorEastAsia" w:hint="eastAsia"/>
                <w:lang w:eastAsia="zh-CN"/>
              </w:rPr>
              <w:t xml:space="preserve">ther aspects are </w:t>
            </w:r>
            <w:r>
              <w:rPr>
                <w:rFonts w:eastAsiaTheme="minorEastAsia"/>
                <w:lang w:eastAsia="zh-CN"/>
              </w:rPr>
              <w:t>different</w:t>
            </w:r>
            <w:r>
              <w:rPr>
                <w:rFonts w:eastAsiaTheme="minorEastAsia" w:hint="eastAsia"/>
                <w:lang w:eastAsia="zh-CN"/>
              </w:rPr>
              <w:t xml:space="preserve"> on </w:t>
            </w:r>
            <w:r>
              <w:rPr>
                <w:rFonts w:eastAsiaTheme="minorEastAsia"/>
                <w:lang w:eastAsia="zh-CN"/>
              </w:rPr>
              <w:t>splitting</w:t>
            </w:r>
            <w:r>
              <w:rPr>
                <w:rFonts w:eastAsiaTheme="minorEastAsia" w:hint="eastAsia"/>
                <w:lang w:eastAsia="zh-CN"/>
              </w:rPr>
              <w:t xml:space="preserve"> of DCI contents.</w:t>
            </w:r>
          </w:p>
          <w:p w:rsidR="00F2394E" w:rsidRPr="00B54382" w:rsidRDefault="00F2394E" w:rsidP="00995FF8">
            <w:pPr>
              <w:pStyle w:val="BodyText"/>
              <w:spacing w:after="80"/>
              <w:rPr>
                <w:rFonts w:eastAsiaTheme="minorEastAsia"/>
                <w:lang w:eastAsia="zh-CN"/>
              </w:rPr>
            </w:pPr>
            <w:r>
              <w:rPr>
                <w:rFonts w:eastAsiaTheme="minorEastAsia" w:hint="eastAsia"/>
                <w:lang w:eastAsia="zh-CN"/>
              </w:rPr>
              <w:t xml:space="preserve">We prefer the category 2, the second part of DCI is transmitted in PDSCH region </w:t>
            </w:r>
            <w:r>
              <w:rPr>
                <w:rFonts w:eastAsiaTheme="minorEastAsia"/>
                <w:lang w:eastAsia="zh-CN"/>
              </w:rPr>
              <w:t>because</w:t>
            </w:r>
            <w:r>
              <w:rPr>
                <w:rFonts w:eastAsiaTheme="minorEastAsia" w:hint="eastAsia"/>
                <w:lang w:eastAsia="zh-CN"/>
              </w:rPr>
              <w:t xml:space="preserve"> it has benefits including</w:t>
            </w:r>
            <w:r w:rsidRPr="008B238D">
              <w:rPr>
                <w:rFonts w:eastAsiaTheme="minorEastAsia" w:hint="eastAsia"/>
                <w:lang w:eastAsia="zh-CN"/>
              </w:rPr>
              <w:t xml:space="preserve"> blind detection reduction</w:t>
            </w:r>
            <w:r>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only first part of DCI needs blind detection)</w:t>
            </w:r>
            <w:r w:rsidRPr="008B238D">
              <w:rPr>
                <w:rFonts w:eastAsiaTheme="minorEastAsia" w:hint="eastAsia"/>
                <w:lang w:eastAsia="zh-CN"/>
              </w:rPr>
              <w:t xml:space="preserve">, </w:t>
            </w:r>
            <w:r>
              <w:rPr>
                <w:rFonts w:eastAsiaTheme="minorEastAsia" w:hint="eastAsia"/>
                <w:lang w:eastAsia="zh-CN"/>
              </w:rPr>
              <w:t xml:space="preserve">control offloading, </w:t>
            </w:r>
            <w:r w:rsidRPr="008B238D">
              <w:rPr>
                <w:rFonts w:eastAsiaTheme="minorEastAsia" w:hint="eastAsia"/>
                <w:lang w:eastAsia="zh-CN"/>
              </w:rPr>
              <w:t xml:space="preserve">link adaptation and </w:t>
            </w:r>
            <w:r w:rsidRPr="008B238D">
              <w:rPr>
                <w:rFonts w:eastAsiaTheme="minorEastAsia"/>
                <w:lang w:eastAsia="zh-CN"/>
              </w:rPr>
              <w:t>scheduling</w:t>
            </w:r>
            <w:r w:rsidRPr="008B238D">
              <w:rPr>
                <w:rFonts w:eastAsiaTheme="minorEastAsia" w:hint="eastAsia"/>
                <w:lang w:eastAsia="zh-CN"/>
              </w:rPr>
              <w:t xml:space="preserve"> gain</w:t>
            </w:r>
            <w:r>
              <w:rPr>
                <w:rFonts w:eastAsiaTheme="minorEastAsia" w:hint="eastAsia"/>
                <w:lang w:eastAsia="zh-CN"/>
              </w:rPr>
              <w:t xml:space="preserve">. How to split DCI contents can be further studied.  </w:t>
            </w:r>
          </w:p>
        </w:tc>
      </w:tr>
      <w:tr w:rsidR="00BF319A" w:rsidRPr="00B54382" w:rsidTr="00995FF8">
        <w:tc>
          <w:tcPr>
            <w:tcW w:w="1980" w:type="dxa"/>
          </w:tcPr>
          <w:p w:rsidR="00BF319A" w:rsidRDefault="00BF319A" w:rsidP="00995FF8">
            <w:pPr>
              <w:pStyle w:val="BodyText"/>
              <w:spacing w:after="80"/>
              <w:rPr>
                <w:rFonts w:eastAsia="Malgun Gothic"/>
                <w:lang w:eastAsia="ko-KR"/>
              </w:rPr>
            </w:pPr>
            <w:r>
              <w:rPr>
                <w:rFonts w:eastAsia="Malgun Gothic"/>
                <w:lang w:eastAsia="ko-KR"/>
              </w:rPr>
              <w:t>Fujitsu</w:t>
            </w:r>
          </w:p>
        </w:tc>
        <w:tc>
          <w:tcPr>
            <w:tcW w:w="7082" w:type="dxa"/>
          </w:tcPr>
          <w:p w:rsidR="00BF319A" w:rsidRPr="00C344D4" w:rsidRDefault="00BF319A" w:rsidP="00995FF8">
            <w:pPr>
              <w:pStyle w:val="BodyText"/>
              <w:spacing w:after="80"/>
              <w:rPr>
                <w:rFonts w:eastAsia="Malgun Gothic"/>
                <w:lang w:eastAsia="ko-KR"/>
              </w:rPr>
            </w:pPr>
            <w:r w:rsidRPr="00C344D4">
              <w:rPr>
                <w:rFonts w:eastAsia="Malgun Gothic"/>
                <w:lang w:eastAsia="ko-KR"/>
              </w:rPr>
              <w:t>We prefer Flavors 2 and 5.</w:t>
            </w:r>
          </w:p>
          <w:p w:rsidR="00BF319A" w:rsidRPr="00C344D4" w:rsidRDefault="00BF319A" w:rsidP="00995FF8">
            <w:pPr>
              <w:pStyle w:val="BodyText"/>
              <w:spacing w:after="80"/>
              <w:rPr>
                <w:rFonts w:eastAsia="Malgun Gothic"/>
                <w:lang w:eastAsia="ko-KR"/>
              </w:rPr>
            </w:pPr>
            <w:r w:rsidRPr="00C344D4">
              <w:rPr>
                <w:rFonts w:eastAsia="Malgun Gothic"/>
                <w:lang w:eastAsia="ko-KR"/>
              </w:rPr>
              <w:t>Advantage: Flavor 5 can be applied for the scenario of multi-slot scheduling as mentioned by MediaTek. By using two stage DCI, the first DCI is not required to be transmitted in each slot but in the first slot only. It reduces the control overhead.</w:t>
            </w:r>
          </w:p>
          <w:p w:rsidR="00BF319A" w:rsidRPr="00C344D4" w:rsidRDefault="00BF319A" w:rsidP="00995FF8">
            <w:pPr>
              <w:pStyle w:val="BodyText"/>
              <w:spacing w:after="80"/>
              <w:rPr>
                <w:rFonts w:eastAsia="Malgun Gothic"/>
                <w:lang w:eastAsia="ko-KR"/>
              </w:rPr>
            </w:pPr>
            <w:r w:rsidRPr="00C344D4">
              <w:rPr>
                <w:rFonts w:eastAsia="Malgun Gothic"/>
                <w:lang w:eastAsia="ko-KR"/>
              </w:rPr>
              <w:t xml:space="preserve">Flavor 2 can be used to offload the control overhead by multiplexing the second step DCI in the PDSCH region. It also reduces blind decoding complexity since the first part DCI can be designed to have equal size for all DCI types. As mentioned by AT&amp;T, the second control part can benefit from any beamforming gain applied to PDSCH.  </w:t>
            </w:r>
          </w:p>
          <w:p w:rsidR="00BF319A" w:rsidRPr="00C344D4" w:rsidRDefault="00BF319A" w:rsidP="00995FF8">
            <w:pPr>
              <w:pStyle w:val="BodyText"/>
              <w:spacing w:after="80"/>
              <w:rPr>
                <w:rFonts w:eastAsia="Malgun Gothic"/>
                <w:lang w:eastAsia="ko-KR"/>
              </w:rPr>
            </w:pPr>
          </w:p>
          <w:p w:rsidR="00BF319A" w:rsidRPr="00C344D4" w:rsidRDefault="00BF319A" w:rsidP="00995FF8">
            <w:pPr>
              <w:pStyle w:val="BodyText"/>
              <w:spacing w:after="80"/>
              <w:rPr>
                <w:rFonts w:eastAsia="Malgun Gothic"/>
                <w:lang w:eastAsia="ko-KR"/>
              </w:rPr>
            </w:pPr>
            <w:r w:rsidRPr="00C344D4">
              <w:rPr>
                <w:rFonts w:eastAsia="Malgun Gothic"/>
                <w:lang w:eastAsia="ko-KR"/>
              </w:rPr>
              <w:t>Disadvantage: It may include the extra PDSCH processing delay, where the receiver needs to decode the second part of DCI after channel estimation and before the decoding of PDSCH.</w:t>
            </w:r>
          </w:p>
          <w:p w:rsidR="00BF319A" w:rsidRPr="00C344D4" w:rsidRDefault="00BF319A" w:rsidP="00995FF8">
            <w:pPr>
              <w:pStyle w:val="BodyText"/>
              <w:spacing w:after="80"/>
              <w:rPr>
                <w:rFonts w:eastAsia="Malgun Gothic"/>
                <w:lang w:eastAsia="ko-KR"/>
              </w:rPr>
            </w:pPr>
          </w:p>
          <w:p w:rsidR="00BF319A" w:rsidRDefault="00BF319A" w:rsidP="00995FF8">
            <w:pPr>
              <w:pStyle w:val="BodyText"/>
              <w:spacing w:after="80"/>
              <w:rPr>
                <w:rFonts w:eastAsia="Malgun Gothic"/>
                <w:lang w:eastAsia="ko-KR"/>
              </w:rPr>
            </w:pPr>
            <w:r w:rsidRPr="00C344D4">
              <w:rPr>
                <w:rFonts w:eastAsia="Malgun Gothic"/>
                <w:lang w:eastAsia="ko-KR"/>
              </w:rPr>
              <w:t>It may reduce reliability as both two-step DCIs should be successfully decoded prior to receiving downlink data/transmitting uplink data.</w:t>
            </w:r>
          </w:p>
        </w:tc>
      </w:tr>
      <w:tr w:rsidR="00BF319A" w:rsidRPr="00B54382" w:rsidTr="00995FF8">
        <w:tc>
          <w:tcPr>
            <w:tcW w:w="1980" w:type="dxa"/>
          </w:tcPr>
          <w:p w:rsidR="00BF319A" w:rsidRPr="00E5206B" w:rsidRDefault="00BF319A" w:rsidP="00995FF8">
            <w:pPr>
              <w:pStyle w:val="BodyText"/>
              <w:spacing w:after="80"/>
              <w:rPr>
                <w:lang w:eastAsia="ja-JP"/>
              </w:rPr>
            </w:pPr>
            <w:r>
              <w:rPr>
                <w:rFonts w:hint="eastAsia"/>
                <w:lang w:eastAsia="ja-JP"/>
              </w:rPr>
              <w:t>NTT DOCOMO</w:t>
            </w:r>
          </w:p>
        </w:tc>
        <w:tc>
          <w:tcPr>
            <w:tcW w:w="7082" w:type="dxa"/>
          </w:tcPr>
          <w:p w:rsidR="00BF319A" w:rsidRPr="00586032" w:rsidRDefault="00BF319A" w:rsidP="00995FF8">
            <w:pPr>
              <w:pStyle w:val="BodyText"/>
              <w:spacing w:after="80"/>
              <w:rPr>
                <w:lang w:eastAsia="ja-JP"/>
              </w:rPr>
            </w:pPr>
            <w:r>
              <w:rPr>
                <w:rFonts w:hint="eastAsia"/>
                <w:lang w:eastAsia="ja-JP"/>
              </w:rPr>
              <w:t>As discussed below, our interest is more on flavor 3 and flavor 4.</w:t>
            </w:r>
            <w:r>
              <w:rPr>
                <w:lang w:eastAsia="ja-JP"/>
              </w:rPr>
              <w:t xml:space="preserve"> However, overall, it is unclear whether the 2-stage DCI has really timeline benefit; single-stage DCI at the very beginning of the slot is the best structure from timeline point of view. Rather, the benefit of 2-stage DCI seems offloading the control overhead or creating possibility of extension to control signaling/procedure.</w:t>
            </w:r>
          </w:p>
          <w:p w:rsidR="00BF319A" w:rsidRDefault="00BF319A" w:rsidP="00995FF8">
            <w:pPr>
              <w:pStyle w:val="BodyText"/>
              <w:spacing w:after="80"/>
              <w:rPr>
                <w:lang w:eastAsia="ja-JP"/>
              </w:rPr>
            </w:pPr>
            <w:r>
              <w:rPr>
                <w:rFonts w:hint="eastAsia"/>
                <w:lang w:eastAsia="ja-JP"/>
              </w:rPr>
              <w:t xml:space="preserve">In case of single-stage DCI, base station can carry out link-adaptation for control and </w:t>
            </w:r>
            <w:r>
              <w:rPr>
                <w:rFonts w:hint="eastAsia"/>
                <w:lang w:eastAsia="ja-JP"/>
              </w:rPr>
              <w:lastRenderedPageBreak/>
              <w:t>data independently. Besides, it would be relatively easier to align DCI payload for downlink data assignment and uplink grant for self-slot and cross-slot scheduling.</w:t>
            </w:r>
          </w:p>
          <w:p w:rsidR="00BF319A" w:rsidRDefault="00BF319A" w:rsidP="00995FF8">
            <w:pPr>
              <w:pStyle w:val="BodyText"/>
              <w:spacing w:after="80"/>
              <w:rPr>
                <w:lang w:eastAsia="ja-JP"/>
              </w:rPr>
            </w:pPr>
            <w:r>
              <w:rPr>
                <w:rFonts w:hint="eastAsia"/>
                <w:lang w:eastAsia="ja-JP"/>
              </w:rPr>
              <w:t xml:space="preserve">Flavor 1 </w:t>
            </w:r>
            <w:r>
              <w:rPr>
                <w:lang w:eastAsia="ja-JP"/>
              </w:rPr>
              <w:t>may enable</w:t>
            </w:r>
            <w:r>
              <w:rPr>
                <w:rFonts w:hint="eastAsia"/>
                <w:lang w:eastAsia="ja-JP"/>
              </w:rPr>
              <w:t xml:space="preserve"> relax</w:t>
            </w:r>
            <w:r>
              <w:rPr>
                <w:lang w:eastAsia="ja-JP"/>
              </w:rPr>
              <w:t>ing</w:t>
            </w:r>
            <w:r>
              <w:rPr>
                <w:rFonts w:hint="eastAsia"/>
                <w:lang w:eastAsia="ja-JP"/>
              </w:rPr>
              <w:t xml:space="preserve"> processing timeline while </w:t>
            </w:r>
            <w:r>
              <w:rPr>
                <w:lang w:eastAsia="ja-JP"/>
              </w:rPr>
              <w:t xml:space="preserve">increases the DL control signaling </w:t>
            </w:r>
            <w:r>
              <w:rPr>
                <w:rFonts w:hint="eastAsia"/>
                <w:lang w:eastAsia="ja-JP"/>
              </w:rPr>
              <w:t>overhead. From performance point of view, one DCI spanning over two OFDM symbols is better than splitting the DCI into two parts, encoding them separately, and mapping each of them on one OFDM symbol.</w:t>
            </w:r>
          </w:p>
          <w:p w:rsidR="00BF319A" w:rsidRDefault="00BF319A" w:rsidP="00995FF8">
            <w:pPr>
              <w:pStyle w:val="BodyText"/>
              <w:spacing w:after="80"/>
              <w:rPr>
                <w:lang w:eastAsia="ja-JP"/>
              </w:rPr>
            </w:pPr>
            <w:r>
              <w:rPr>
                <w:rFonts w:hint="eastAsia"/>
                <w:lang w:eastAsia="ja-JP"/>
              </w:rPr>
              <w:t xml:space="preserve">For flavor 2, if part of a DL DCI is carried in the scheduled PDSCH region, the PDSCH scheduling (resource assignment, number of layers, power-boosting, etc) needs to be done such that both PDSCH and the part of the DL DCI are correctly received with the target error probabilities (e.g., 10% and 1%). Besides, for uplink grant (and for downlink assignment for cross-slot scheduling), there is no associated downlink data in the slot. In such case, the first part of DCI in the PDCCH region needs to deliver whole scheduling information of the uplink data or cross-slot-scheduled downlink data, which perhaps results in different payloads of the first part of DCI in the PDCCH region for DL self-slot scheduling and other cases. </w:t>
            </w:r>
          </w:p>
          <w:p w:rsidR="00BF319A" w:rsidRDefault="00BF319A" w:rsidP="00995FF8">
            <w:pPr>
              <w:pStyle w:val="BodyText"/>
              <w:spacing w:after="80"/>
              <w:rPr>
                <w:lang w:eastAsia="ja-JP"/>
              </w:rPr>
            </w:pPr>
            <w:r>
              <w:rPr>
                <w:rFonts w:hint="eastAsia"/>
                <w:lang w:eastAsia="ja-JP"/>
              </w:rPr>
              <w:t>With the flavor 3, downlink data can be received even without the second part of the DCI in the PDSCH region. Therefore, compared to flavor 2, various ways of handling of the second part of the DCI can be considered.</w:t>
            </w:r>
          </w:p>
          <w:p w:rsidR="00BF319A" w:rsidRDefault="00BF319A" w:rsidP="00995FF8">
            <w:pPr>
              <w:pStyle w:val="BodyText"/>
              <w:spacing w:after="80"/>
              <w:rPr>
                <w:lang w:eastAsia="ja-JP"/>
              </w:rPr>
            </w:pPr>
            <w:r>
              <w:rPr>
                <w:rFonts w:hint="eastAsia"/>
                <w:lang w:eastAsia="ja-JP"/>
              </w:rPr>
              <w:t xml:space="preserve">Flavor 4 can be </w:t>
            </w:r>
            <w:r>
              <w:rPr>
                <w:lang w:eastAsia="ja-JP"/>
              </w:rPr>
              <w:t>viewed</w:t>
            </w:r>
            <w:r>
              <w:rPr>
                <w:rFonts w:hint="eastAsia"/>
                <w:lang w:eastAsia="ja-JP"/>
              </w:rPr>
              <w:t xml:space="preserve"> as the mechanism where basic scheduling information is fully provided by the first part of the DCI, while the additional control information is provided by the second part, with enabling various additional control information for different use-cases/</w:t>
            </w:r>
            <w:r>
              <w:rPr>
                <w:lang w:eastAsia="ja-JP"/>
              </w:rPr>
              <w:t>scenario</w:t>
            </w:r>
            <w:r>
              <w:rPr>
                <w:rFonts w:hint="eastAsia"/>
                <w:lang w:eastAsia="ja-JP"/>
              </w:rPr>
              <w:t>s identified in the future. This can be more like forward compatible function.</w:t>
            </w:r>
          </w:p>
          <w:p w:rsidR="00BF319A" w:rsidRPr="009E02C7" w:rsidRDefault="00BF319A" w:rsidP="00995FF8">
            <w:pPr>
              <w:pStyle w:val="BodyText"/>
              <w:spacing w:after="80"/>
              <w:rPr>
                <w:lang w:eastAsia="ja-JP"/>
              </w:rPr>
            </w:pPr>
            <w:r>
              <w:rPr>
                <w:rFonts w:hint="eastAsia"/>
                <w:lang w:eastAsia="ja-JP"/>
              </w:rPr>
              <w:t>Flavor 5 is the similar function with flavor 1, while not sure the exact benefit compared to it.</w:t>
            </w:r>
          </w:p>
        </w:tc>
      </w:tr>
      <w:tr w:rsidR="001530EE" w:rsidRPr="00B54382" w:rsidTr="00995FF8">
        <w:tc>
          <w:tcPr>
            <w:tcW w:w="1980" w:type="dxa"/>
          </w:tcPr>
          <w:p w:rsidR="001530EE" w:rsidRDefault="001530EE" w:rsidP="00995FF8">
            <w:pPr>
              <w:pStyle w:val="BodyText"/>
              <w:spacing w:after="80"/>
              <w:rPr>
                <w:lang w:eastAsia="ja-JP"/>
              </w:rPr>
            </w:pPr>
            <w:r>
              <w:rPr>
                <w:lang w:eastAsia="ja-JP"/>
              </w:rPr>
              <w:lastRenderedPageBreak/>
              <w:t>Ericsson</w:t>
            </w:r>
          </w:p>
        </w:tc>
        <w:tc>
          <w:tcPr>
            <w:tcW w:w="7082" w:type="dxa"/>
          </w:tcPr>
          <w:p w:rsidR="001530EE" w:rsidRDefault="001530EE" w:rsidP="00995FF8">
            <w:pPr>
              <w:pStyle w:val="BodyText"/>
              <w:spacing w:after="80"/>
              <w:rPr>
                <w:lang w:eastAsia="ja-JP"/>
              </w:rPr>
            </w:pPr>
            <w:r>
              <w:rPr>
                <w:lang w:eastAsia="ja-JP"/>
              </w:rPr>
              <w:t>Flavors 2, 3, and 4 attempts to offload parts of the control signaling into the PDSCH region. This may be useful in some scenarios as it could allow for introducing additional payload fields in the DCI without impacting the blind decodings. Flavors 1 and 2 is in our understanding primarily driven by UE processing timeline aspects. Flavor 5 may complicate the overall scheduling process as it creates a dependency across subframes.</w:t>
            </w:r>
          </w:p>
          <w:p w:rsidR="001530EE" w:rsidRDefault="001530EE" w:rsidP="00995FF8">
            <w:pPr>
              <w:pStyle w:val="BodyText"/>
              <w:spacing w:after="80"/>
              <w:rPr>
                <w:lang w:eastAsia="ja-JP"/>
              </w:rPr>
            </w:pPr>
            <w:r>
              <w:rPr>
                <w:lang w:eastAsia="ja-JP"/>
              </w:rPr>
              <w:t>In our understanding we have already agreed to support one-stage DCI so the proposed schemes are enhancements in addition to this. Before potentially agreeing to include such schemes in phase 1 a better understanding of the reliability and overhead aspects of a two-stage DCI scheme is needed.</w:t>
            </w:r>
          </w:p>
        </w:tc>
      </w:tr>
      <w:tr w:rsidR="001530EE" w:rsidRPr="00B54382" w:rsidTr="00995FF8">
        <w:tc>
          <w:tcPr>
            <w:tcW w:w="1980" w:type="dxa"/>
          </w:tcPr>
          <w:p w:rsidR="001530EE" w:rsidRDefault="001530EE" w:rsidP="00995FF8">
            <w:pPr>
              <w:pStyle w:val="BodyText"/>
              <w:spacing w:after="80"/>
              <w:rPr>
                <w:lang w:eastAsia="ja-JP"/>
              </w:rPr>
            </w:pPr>
            <w:r>
              <w:rPr>
                <w:lang w:eastAsia="ja-JP"/>
              </w:rPr>
              <w:t>Nokia, ASB</w:t>
            </w:r>
          </w:p>
        </w:tc>
        <w:tc>
          <w:tcPr>
            <w:tcW w:w="7082" w:type="dxa"/>
          </w:tcPr>
          <w:p w:rsidR="001530EE" w:rsidRDefault="001530EE" w:rsidP="00995FF8">
            <w:pPr>
              <w:pStyle w:val="BodyText"/>
              <w:spacing w:after="80"/>
              <w:rPr>
                <w:lang w:eastAsia="ja-JP"/>
              </w:rPr>
            </w:pPr>
            <w:r>
              <w:rPr>
                <w:lang w:eastAsia="ja-JP"/>
              </w:rPr>
              <w:t>Flavors 1 could be considered, but not in order to provide time-line benefit, but mainly to provide reduction of UE’s blind decodes. Obviously, no offloading possible in this flavor. In this case, both stages are received before front-loaded DMRS are received and channel estimation can start. We assume that DMRS are transmitted at earliest in 3</w:t>
            </w:r>
            <w:r w:rsidRPr="00802A1D">
              <w:rPr>
                <w:vertAlign w:val="superscript"/>
                <w:lang w:eastAsia="ja-JP"/>
              </w:rPr>
              <w:t>rd</w:t>
            </w:r>
            <w:r>
              <w:rPr>
                <w:lang w:eastAsia="ja-JP"/>
              </w:rPr>
              <w:t xml:space="preserve"> OFDM symbol and most likely also in consecutive OS, and this is subject to ongoing NR DL DMRS design.</w:t>
            </w:r>
          </w:p>
          <w:p w:rsidR="001530EE" w:rsidRDefault="001530EE" w:rsidP="00995FF8">
            <w:pPr>
              <w:pStyle w:val="BodyText"/>
              <w:spacing w:after="80"/>
              <w:rPr>
                <w:lang w:eastAsia="ja-JP"/>
              </w:rPr>
            </w:pPr>
            <w:r>
              <w:rPr>
                <w:lang w:eastAsia="ja-JP"/>
              </w:rPr>
              <w:t xml:space="preserve">Flavors 2-3: These flavors do not provide solution for UL grants, UE receiving UL grant does not necessarily have PDSCH present in the same slot.  Furthermore, the offloading benefit is very questionable, because in both cases a majority of payload is in the first-stage. This together with the need for increased reliability of both stages might not provide desired offloading, but PDCCH jamming.  Also, timeline benefit compared to Flavor 1 is questionable.  </w:t>
            </w:r>
            <w:r w:rsidRPr="00AE1AF2">
              <w:rPr>
                <w:lang w:eastAsia="ja-JP"/>
              </w:rPr>
              <w:t>The higher efficiency benefit of stage-2 DCI is at least partly eaten by the need to increase reliability of the stage-2 DCI and the additional overhead of CRC</w:t>
            </w:r>
            <w:r>
              <w:rPr>
                <w:lang w:eastAsia="ja-JP"/>
              </w:rPr>
              <w:t>.</w:t>
            </w:r>
          </w:p>
          <w:p w:rsidR="001530EE" w:rsidRDefault="001530EE" w:rsidP="00995FF8">
            <w:pPr>
              <w:pStyle w:val="BodyText"/>
              <w:spacing w:after="80"/>
              <w:rPr>
                <w:lang w:eastAsia="ja-JP"/>
              </w:rPr>
            </w:pPr>
            <w:r>
              <w:rPr>
                <w:lang w:eastAsia="ja-JP"/>
              </w:rPr>
              <w:t xml:space="preserve">Flavor 4: Similarly, as for Flavors 2-3, the applicability of Flavor 4 design for UL grants is questionable, because UE does not necessarily have PDSCH allocated in the slot. Moreover, the use cases are rather limited, only applicable when there is e.g. multi-slot scheduling or UL grant in the same slot. So this should not be considered as a general solution by its own.  </w:t>
            </w:r>
          </w:p>
          <w:p w:rsidR="001530EE" w:rsidRDefault="001530EE" w:rsidP="00995FF8">
            <w:pPr>
              <w:pStyle w:val="BodyText"/>
              <w:spacing w:after="80"/>
              <w:rPr>
                <w:lang w:eastAsia="ja-JP"/>
              </w:rPr>
            </w:pPr>
            <w:r>
              <w:rPr>
                <w:lang w:eastAsia="ja-JP"/>
              </w:rPr>
              <w:t xml:space="preserve">Flavor 5:  It has some similarity with flavor 1, and the main difference is that stage-1 DCI does not always need to be transmitted. However, there are some disadvantages: </w:t>
            </w:r>
            <w:r>
              <w:rPr>
                <w:lang w:eastAsia="ja-JP"/>
              </w:rPr>
              <w:lastRenderedPageBreak/>
              <w:t xml:space="preserve">(a) it reduces the scheduling flexibility; (b) it puts even more stringent requirements on the reliability of stage-1 DCI because each stage-1 DCI may affect a few DL assignments. On the other hand, it is not clear how much benefit can be achieved.  </w:t>
            </w:r>
          </w:p>
          <w:p w:rsidR="001530EE" w:rsidRDefault="001530EE" w:rsidP="001530EE">
            <w:pPr>
              <w:jc w:val="both"/>
              <w:rPr>
                <w:rFonts w:eastAsia="MS Mincho"/>
                <w:lang w:eastAsia="ja-JP"/>
              </w:rPr>
            </w:pPr>
          </w:p>
          <w:p w:rsidR="001530EE" w:rsidRPr="005E2C81" w:rsidRDefault="001530EE" w:rsidP="001530EE">
            <w:pPr>
              <w:jc w:val="both"/>
              <w:rPr>
                <w:szCs w:val="20"/>
              </w:rPr>
            </w:pPr>
            <w:r w:rsidRPr="005E2C81">
              <w:rPr>
                <w:szCs w:val="20"/>
              </w:rPr>
              <w:t>Overall, it is not yet clear to us whether benefits</w:t>
            </w:r>
            <w:r>
              <w:rPr>
                <w:szCs w:val="20"/>
              </w:rPr>
              <w:t xml:space="preserve"> </w:t>
            </w:r>
            <w:r w:rsidRPr="005E2C81">
              <w:rPr>
                <w:szCs w:val="20"/>
              </w:rPr>
              <w:t>of a two-stage DCI</w:t>
            </w:r>
            <w:r>
              <w:rPr>
                <w:szCs w:val="20"/>
              </w:rPr>
              <w:t xml:space="preserve"> designs (where both DCIs are user-specific)</w:t>
            </w:r>
            <w:r w:rsidRPr="005E2C81">
              <w:rPr>
                <w:szCs w:val="20"/>
              </w:rPr>
              <w:t xml:space="preserve"> would reign its disadvantages. The two-stage DCI </w:t>
            </w:r>
            <w:r>
              <w:rPr>
                <w:szCs w:val="20"/>
              </w:rPr>
              <w:t>will increase</w:t>
            </w:r>
            <w:r w:rsidRPr="005E2C81">
              <w:rPr>
                <w:szCs w:val="20"/>
              </w:rPr>
              <w:t xml:space="preserve"> </w:t>
            </w:r>
            <w:r>
              <w:rPr>
                <w:szCs w:val="20"/>
              </w:rPr>
              <w:t>overall control overhead</w:t>
            </w:r>
            <w:r w:rsidRPr="005E2C81">
              <w:rPr>
                <w:szCs w:val="20"/>
              </w:rPr>
              <w:t xml:space="preserve">: </w:t>
            </w:r>
          </w:p>
          <w:p w:rsidR="001530EE" w:rsidRPr="005E2C81" w:rsidRDefault="001530EE" w:rsidP="00995FF8">
            <w:pPr>
              <w:pStyle w:val="ListParagraph"/>
              <w:numPr>
                <w:ilvl w:val="0"/>
                <w:numId w:val="24"/>
              </w:numPr>
              <w:spacing w:line="276" w:lineRule="auto"/>
              <w:ind w:left="482" w:hanging="241"/>
              <w:jc w:val="both"/>
              <w:rPr>
                <w:szCs w:val="20"/>
              </w:rPr>
            </w:pPr>
            <w:r w:rsidRPr="005E2C81">
              <w:rPr>
                <w:szCs w:val="20"/>
              </w:rPr>
              <w:t>it requires one transmitted CRC per stage, which adds 16 or 32bits of extra overhead, depending on whether NR adopts 16 or 32bit CRC</w:t>
            </w:r>
          </w:p>
          <w:p w:rsidR="001530EE" w:rsidRPr="005E2C81" w:rsidRDefault="001530EE" w:rsidP="00995FF8">
            <w:pPr>
              <w:pStyle w:val="ListParagraph"/>
              <w:numPr>
                <w:ilvl w:val="0"/>
                <w:numId w:val="24"/>
              </w:numPr>
              <w:spacing w:line="276" w:lineRule="auto"/>
              <w:ind w:left="482" w:hanging="241"/>
              <w:jc w:val="both"/>
              <w:rPr>
                <w:szCs w:val="20"/>
              </w:rPr>
            </w:pPr>
            <w:r w:rsidRPr="005E2C81">
              <w:rPr>
                <w:szCs w:val="20"/>
              </w:rPr>
              <w:t xml:space="preserve">the reliability of both stages would need to meet the reliability of single-stage DCI  </w:t>
            </w:r>
          </w:p>
          <w:p w:rsidR="001530EE" w:rsidRPr="005E2C81" w:rsidRDefault="001530EE" w:rsidP="00995FF8">
            <w:pPr>
              <w:pStyle w:val="ListParagraph"/>
              <w:numPr>
                <w:ilvl w:val="0"/>
                <w:numId w:val="24"/>
              </w:numPr>
              <w:spacing w:line="276" w:lineRule="auto"/>
              <w:ind w:left="482" w:hanging="241"/>
              <w:jc w:val="both"/>
              <w:rPr>
                <w:szCs w:val="20"/>
              </w:rPr>
            </w:pPr>
            <w:r w:rsidRPr="005E2C81">
              <w:rPr>
                <w:szCs w:val="20"/>
              </w:rPr>
              <w:t>the coding gain becomes smaller due to payload fragmentation.</w:t>
            </w:r>
          </w:p>
          <w:p w:rsidR="001530EE" w:rsidRDefault="001530EE" w:rsidP="001530EE">
            <w:pPr>
              <w:jc w:val="both"/>
              <w:rPr>
                <w:szCs w:val="20"/>
              </w:rPr>
            </w:pPr>
          </w:p>
          <w:p w:rsidR="001530EE" w:rsidRPr="001530EE" w:rsidRDefault="001530EE" w:rsidP="001530EE">
            <w:pPr>
              <w:jc w:val="both"/>
              <w:rPr>
                <w:szCs w:val="20"/>
              </w:rPr>
            </w:pPr>
            <w:r>
              <w:rPr>
                <w:szCs w:val="20"/>
              </w:rPr>
              <w:t>So we think single-stage DCI should be supported as the baseline. If we want to introduce any flavor of the two-stage DCI, the benefit should be clearly shown and some quantified analysis would be helpful.</w:t>
            </w:r>
          </w:p>
        </w:tc>
      </w:tr>
      <w:tr w:rsidR="00046260" w:rsidRPr="00B54382" w:rsidTr="00995FF8">
        <w:tc>
          <w:tcPr>
            <w:tcW w:w="1980" w:type="dxa"/>
          </w:tcPr>
          <w:p w:rsidR="00C81196" w:rsidRDefault="00046260" w:rsidP="00995FF8">
            <w:pPr>
              <w:pStyle w:val="BodyText"/>
              <w:spacing w:after="80"/>
              <w:rPr>
                <w:lang w:eastAsia="ja-JP"/>
              </w:rPr>
            </w:pPr>
            <w:r>
              <w:rPr>
                <w:lang w:eastAsia="ja-JP"/>
              </w:rPr>
              <w:lastRenderedPageBreak/>
              <w:t>Intel</w:t>
            </w:r>
          </w:p>
          <w:p w:rsidR="00C81196" w:rsidRDefault="00C81196" w:rsidP="00C81196">
            <w:pPr>
              <w:rPr>
                <w:lang w:eastAsia="ja-JP"/>
              </w:rPr>
            </w:pPr>
          </w:p>
          <w:p w:rsidR="00046260" w:rsidRPr="00C81196" w:rsidRDefault="00046260" w:rsidP="00995FF8">
            <w:pPr>
              <w:ind w:firstLine="873"/>
              <w:rPr>
                <w:lang w:eastAsia="ja-JP"/>
              </w:rPr>
            </w:pPr>
          </w:p>
        </w:tc>
        <w:tc>
          <w:tcPr>
            <w:tcW w:w="7082" w:type="dxa"/>
          </w:tcPr>
          <w:p w:rsidR="00046260" w:rsidRDefault="00046260" w:rsidP="00995FF8">
            <w:pPr>
              <w:pStyle w:val="BodyText"/>
              <w:spacing w:after="80"/>
              <w:rPr>
                <w:lang w:eastAsia="ja-JP"/>
              </w:rPr>
            </w:pPr>
            <w:r>
              <w:rPr>
                <w:lang w:eastAsia="ja-JP"/>
              </w:rPr>
              <w:t>We prefer the DCI splitting approach in flavors 2 and 5. The DCI in stage-1 shall contain information that allows UE to proceed with the subsequent decoding. Such information include information on resource allocation, antenna port, and DMRS. The 2</w:t>
            </w:r>
            <w:r w:rsidRPr="00325D5D">
              <w:rPr>
                <w:vertAlign w:val="superscript"/>
                <w:lang w:eastAsia="ja-JP"/>
              </w:rPr>
              <w:t>nd</w:t>
            </w:r>
            <w:r>
              <w:rPr>
                <w:lang w:eastAsia="ja-JP"/>
              </w:rPr>
              <w:t xml:space="preserve"> stage DCI includes the remaining information including NDI, HARQ process number, RV, etc.  </w:t>
            </w:r>
          </w:p>
          <w:p w:rsidR="00046260" w:rsidRDefault="00046260" w:rsidP="00995FF8">
            <w:pPr>
              <w:pStyle w:val="BodyText"/>
              <w:spacing w:after="80"/>
              <w:rPr>
                <w:lang w:eastAsia="ja-JP"/>
              </w:rPr>
            </w:pPr>
            <w:r>
              <w:rPr>
                <w:lang w:eastAsia="ja-JP"/>
              </w:rPr>
              <w:t>The first-stage DCI shall be designed with a limited number of formats so that can reduce UE blind detection and power consumption in monitoring the first-stage DCI.</w:t>
            </w:r>
          </w:p>
        </w:tc>
      </w:tr>
      <w:tr w:rsidR="00C81196" w:rsidRPr="00B54382" w:rsidTr="00995FF8">
        <w:tc>
          <w:tcPr>
            <w:tcW w:w="1980" w:type="dxa"/>
          </w:tcPr>
          <w:p w:rsidR="00C81196" w:rsidRDefault="00C81196" w:rsidP="00995FF8">
            <w:pPr>
              <w:pStyle w:val="BodyText"/>
              <w:spacing w:after="80"/>
              <w:rPr>
                <w:lang w:eastAsia="ja-JP"/>
              </w:rPr>
            </w:pPr>
            <w:r>
              <w:rPr>
                <w:lang w:eastAsia="ja-JP"/>
              </w:rPr>
              <w:t>CATT</w:t>
            </w:r>
          </w:p>
        </w:tc>
        <w:tc>
          <w:tcPr>
            <w:tcW w:w="7082" w:type="dxa"/>
          </w:tcPr>
          <w:p w:rsidR="00C81196" w:rsidRDefault="00C81196" w:rsidP="00995FF8">
            <w:pPr>
              <w:pStyle w:val="BodyText"/>
              <w:spacing w:after="80"/>
              <w:rPr>
                <w:lang w:eastAsia="ja-JP"/>
              </w:rPr>
            </w:pPr>
            <w:r>
              <w:rPr>
                <w:lang w:eastAsia="ja-JP"/>
              </w:rPr>
              <w:t>Flavor 1 is our preference for further study. We don’t see control offloading as providing significant benefits but rather the main benefit is a reduction in blind decodes. A possible solution in Flavor 1 is to that the two parts can be transmitted over the same set of CCEs to avoid further signaling to indicate the location of the second part.</w:t>
            </w:r>
          </w:p>
          <w:p w:rsidR="00C81196" w:rsidRDefault="00C81196" w:rsidP="00995FF8">
            <w:pPr>
              <w:pStyle w:val="BodyText"/>
              <w:spacing w:after="80"/>
              <w:rPr>
                <w:rFonts w:eastAsia="SimSun"/>
                <w:lang w:eastAsia="zh-CN"/>
              </w:rPr>
            </w:pPr>
            <w:r>
              <w:rPr>
                <w:lang w:eastAsia="ja-JP"/>
              </w:rPr>
              <w:t xml:space="preserve">Flavors 2 – 4 are not applicable to UL grants in general or create further dependencies. </w:t>
            </w:r>
            <w:r w:rsidRPr="00F31AB8">
              <w:rPr>
                <w:rFonts w:eastAsia="SimSun"/>
                <w:lang w:eastAsia="zh-CN"/>
              </w:rPr>
              <w:t>In LTE</w:t>
            </w:r>
            <w:r w:rsidRPr="00F31AB8">
              <w:rPr>
                <w:rFonts w:eastAsia="SimSun" w:hint="eastAsia"/>
                <w:lang w:eastAsia="zh-CN"/>
              </w:rPr>
              <w:t>,</w:t>
            </w:r>
            <w:r w:rsidRPr="00F31AB8">
              <w:rPr>
                <w:rFonts w:eastAsia="SimSun"/>
                <w:lang w:eastAsia="zh-CN"/>
              </w:rPr>
              <w:t xml:space="preserve"> 2 </w:t>
            </w:r>
            <w:r>
              <w:rPr>
                <w:rFonts w:eastAsia="SimSun"/>
                <w:lang w:eastAsia="zh-CN"/>
              </w:rPr>
              <w:t xml:space="preserve">out of 3 </w:t>
            </w:r>
            <w:r w:rsidRPr="00F31AB8">
              <w:rPr>
                <w:rFonts w:eastAsia="SimSun"/>
                <w:lang w:eastAsia="zh-CN"/>
              </w:rPr>
              <w:t xml:space="preserve">sets of BDs apply to UL </w:t>
            </w:r>
            <w:r>
              <w:rPr>
                <w:rFonts w:eastAsia="SimSun"/>
                <w:lang w:eastAsia="zh-CN"/>
              </w:rPr>
              <w:t xml:space="preserve">grants </w:t>
            </w:r>
            <w:r w:rsidRPr="00F31AB8">
              <w:rPr>
                <w:rFonts w:eastAsia="SimSun"/>
                <w:lang w:eastAsia="zh-CN"/>
              </w:rPr>
              <w:t>(</w:t>
            </w:r>
            <w:r>
              <w:rPr>
                <w:rFonts w:eastAsia="SimSun"/>
                <w:lang w:eastAsia="zh-CN"/>
              </w:rPr>
              <w:t>DCI formats 0/1A and 4</w:t>
            </w:r>
            <w:r w:rsidRPr="00F31AB8">
              <w:rPr>
                <w:rFonts w:eastAsia="SimSun"/>
                <w:lang w:eastAsia="zh-CN"/>
              </w:rPr>
              <w:t xml:space="preserve">) so </w:t>
            </w:r>
            <w:r>
              <w:rPr>
                <w:rFonts w:eastAsia="SimSun"/>
                <w:lang w:eastAsia="zh-CN"/>
              </w:rPr>
              <w:t xml:space="preserve">for the UE-specific search space we </w:t>
            </w:r>
            <w:r w:rsidRPr="00F31AB8">
              <w:rPr>
                <w:rFonts w:eastAsia="SimSun"/>
                <w:lang w:eastAsia="zh-CN"/>
              </w:rPr>
              <w:t xml:space="preserve">are not getting much savings </w:t>
            </w:r>
            <w:r>
              <w:rPr>
                <w:rFonts w:eastAsia="SimSun"/>
                <w:lang w:eastAsia="zh-CN"/>
              </w:rPr>
              <w:t xml:space="preserve">in blind decodes or control offloading </w:t>
            </w:r>
            <w:r w:rsidRPr="00F31AB8">
              <w:rPr>
                <w:rFonts w:eastAsia="SimSun"/>
                <w:lang w:eastAsia="zh-CN"/>
              </w:rPr>
              <w:t>for just DL assignments</w:t>
            </w:r>
            <w:r w:rsidRPr="00F31AB8">
              <w:rPr>
                <w:rFonts w:eastAsia="SimSun" w:hint="eastAsia"/>
                <w:lang w:eastAsia="zh-CN"/>
              </w:rPr>
              <w:t>.</w:t>
            </w:r>
            <w:r>
              <w:rPr>
                <w:rFonts w:eastAsia="SimSun"/>
                <w:lang w:eastAsia="zh-CN"/>
              </w:rPr>
              <w:t xml:space="preserve"> </w:t>
            </w:r>
          </w:p>
          <w:p w:rsidR="00C81196" w:rsidRDefault="00C81196" w:rsidP="00995FF8">
            <w:pPr>
              <w:pStyle w:val="BodyText"/>
              <w:spacing w:after="80"/>
              <w:rPr>
                <w:lang w:eastAsia="ja-JP"/>
              </w:rPr>
            </w:pPr>
            <w:r w:rsidRPr="00F31AB8">
              <w:rPr>
                <w:rFonts w:eastAsia="SimSun" w:hint="eastAsia"/>
                <w:lang w:eastAsia="zh-CN"/>
              </w:rPr>
              <w:t>F</w:t>
            </w:r>
            <w:r>
              <w:rPr>
                <w:rFonts w:eastAsia="SimSun"/>
                <w:lang w:eastAsia="zh-CN"/>
              </w:rPr>
              <w:t>l</w:t>
            </w:r>
            <w:r w:rsidRPr="00F31AB8">
              <w:rPr>
                <w:rFonts w:eastAsia="SimSun" w:hint="eastAsia"/>
                <w:lang w:eastAsia="zh-CN"/>
              </w:rPr>
              <w:t xml:space="preserve">avor 5 </w:t>
            </w:r>
            <w:r>
              <w:rPr>
                <w:rFonts w:eastAsia="SimSun"/>
                <w:lang w:eastAsia="zh-CN"/>
              </w:rPr>
              <w:t>also creates scheduling restrictions and/or dependencies between control information in different time slots.</w:t>
            </w:r>
          </w:p>
        </w:tc>
      </w:tr>
      <w:tr w:rsidR="00C81196" w:rsidRPr="00B54382" w:rsidTr="00995FF8">
        <w:tc>
          <w:tcPr>
            <w:tcW w:w="1980" w:type="dxa"/>
          </w:tcPr>
          <w:p w:rsidR="00C81196" w:rsidRPr="00D2296D" w:rsidRDefault="00C81196" w:rsidP="00995FF8">
            <w:pPr>
              <w:pStyle w:val="BodyText"/>
              <w:spacing w:after="80"/>
              <w:rPr>
                <w:rFonts w:eastAsia="Malgun Gothic"/>
                <w:lang w:eastAsia="ko-KR"/>
              </w:rPr>
            </w:pPr>
            <w:r>
              <w:rPr>
                <w:rFonts w:eastAsia="Malgun Gothic" w:hint="eastAsia"/>
                <w:lang w:eastAsia="ko-KR"/>
              </w:rPr>
              <w:t>LG</w:t>
            </w:r>
          </w:p>
        </w:tc>
        <w:tc>
          <w:tcPr>
            <w:tcW w:w="7082" w:type="dxa"/>
          </w:tcPr>
          <w:p w:rsidR="00C81196" w:rsidRDefault="00C81196" w:rsidP="00C81196">
            <w:pPr>
              <w:rPr>
                <w:rFonts w:eastAsia="Malgun Gothic"/>
                <w:lang w:eastAsia="ko-KR"/>
              </w:rPr>
            </w:pPr>
            <w:r>
              <w:rPr>
                <w:rFonts w:eastAsia="Malgun Gothic"/>
                <w:lang w:eastAsia="ko-KR"/>
              </w:rPr>
              <w:t xml:space="preserve">In multi-level DCI discussion, it seems there are two categories are being under discussion. One is to “divide” DCI contents into two or multiple DCIs and transmit via different resource and/or channel, and the other is to transmit different channel in different resource for control offloading. In the first category, some flavors also attempt to offload control overhead to data region (e.g., Flavor 2). Given flexible starting position of PDSCH transmission and efficient multiplexing between control and data channels, it is not clear to us yet whether control offloading to data region is essential in Phase I. </w:t>
            </w:r>
            <w:r>
              <w:rPr>
                <w:rFonts w:eastAsia="Malgun Gothic" w:hint="eastAsia"/>
                <w:lang w:eastAsia="ko-KR"/>
              </w:rPr>
              <w:t>F</w:t>
            </w:r>
            <w:r>
              <w:rPr>
                <w:rFonts w:eastAsia="Malgun Gothic"/>
                <w:lang w:eastAsia="ko-KR"/>
              </w:rPr>
              <w:t xml:space="preserve">or other flavors of processing time aspect, to process more channels, it may increase overall UE processing time, and may also impact on reliability. Still, the benefits of two-stage seem not clear given potential drawbacks. </w:t>
            </w:r>
          </w:p>
          <w:p w:rsidR="00C81196" w:rsidRDefault="00C81196" w:rsidP="00C81196">
            <w:pPr>
              <w:rPr>
                <w:rFonts w:eastAsia="Malgun Gothic"/>
                <w:lang w:eastAsia="ko-KR"/>
              </w:rPr>
            </w:pPr>
            <w:r>
              <w:rPr>
                <w:rFonts w:eastAsia="Malgun Gothic"/>
                <w:lang w:eastAsia="ko-KR"/>
              </w:rPr>
              <w:t xml:space="preserve">For each flavor, our view is as follows. </w:t>
            </w:r>
          </w:p>
          <w:p w:rsidR="00C81196" w:rsidRDefault="00C81196" w:rsidP="00995FF8">
            <w:pPr>
              <w:pStyle w:val="ListParagraph"/>
              <w:numPr>
                <w:ilvl w:val="0"/>
                <w:numId w:val="18"/>
              </w:numPr>
              <w:ind w:left="482" w:hanging="241"/>
              <w:rPr>
                <w:rFonts w:eastAsia="MS Mincho"/>
                <w:lang w:eastAsia="ja-JP"/>
              </w:rPr>
            </w:pPr>
            <w:r>
              <w:rPr>
                <w:rFonts w:eastAsia="MS Mincho"/>
                <w:lang w:eastAsia="ja-JP"/>
              </w:rPr>
              <w:t xml:space="preserve">Flavor 1: we are wondering whether multi symbol PDCCH region can address this motivation by scheduling urgent PDCCH in the first OFDM symbol and scheduling other PDCCH in the remaining symbols.  </w:t>
            </w:r>
          </w:p>
          <w:p w:rsidR="00C81196" w:rsidRDefault="00C81196" w:rsidP="00995FF8">
            <w:pPr>
              <w:pStyle w:val="ListParagraph"/>
              <w:numPr>
                <w:ilvl w:val="0"/>
                <w:numId w:val="18"/>
              </w:numPr>
              <w:ind w:left="482" w:hanging="241"/>
              <w:rPr>
                <w:rFonts w:eastAsia="MS Mincho"/>
                <w:lang w:eastAsia="ja-JP"/>
              </w:rPr>
            </w:pPr>
            <w:r>
              <w:rPr>
                <w:rFonts w:eastAsia="MS Mincho"/>
                <w:lang w:eastAsia="ja-JP"/>
              </w:rPr>
              <w:t>Flavor 2: Though this may offer some benefits of efficient scheduling even for 2</w:t>
            </w:r>
            <w:r w:rsidRPr="000B53AC">
              <w:rPr>
                <w:rFonts w:eastAsia="MS Mincho"/>
                <w:vertAlign w:val="superscript"/>
                <w:lang w:eastAsia="ja-JP"/>
              </w:rPr>
              <w:t>nd</w:t>
            </w:r>
            <w:r>
              <w:rPr>
                <w:rFonts w:eastAsia="MS Mincho"/>
                <w:lang w:eastAsia="ja-JP"/>
              </w:rPr>
              <w:t xml:space="preserve"> part of DCI, it could increase control channel decoding latency particularly if DM-RS for data would be transmitted later than starting of PDSCH. </w:t>
            </w:r>
          </w:p>
          <w:p w:rsidR="00C81196" w:rsidRDefault="00C81196" w:rsidP="00995FF8">
            <w:pPr>
              <w:pStyle w:val="ListParagraph"/>
              <w:numPr>
                <w:ilvl w:val="0"/>
                <w:numId w:val="18"/>
              </w:numPr>
              <w:ind w:left="482" w:hanging="241"/>
              <w:rPr>
                <w:rFonts w:eastAsia="MS Mincho"/>
                <w:lang w:eastAsia="ja-JP"/>
              </w:rPr>
            </w:pPr>
            <w:r w:rsidRPr="0059705E">
              <w:rPr>
                <w:rFonts w:eastAsia="MS Mincho"/>
                <w:lang w:eastAsia="ja-JP"/>
              </w:rPr>
              <w:t>Flavor 3:</w:t>
            </w:r>
            <w:r>
              <w:rPr>
                <w:rFonts w:eastAsia="MS Mincho"/>
                <w:lang w:eastAsia="ja-JP"/>
              </w:rPr>
              <w:t xml:space="preserve"> The benefit of this option is unclear. Excluding only a few fields from 1st level DCI may not offer compact size of 1</w:t>
            </w:r>
            <w:r w:rsidRPr="0059705E">
              <w:rPr>
                <w:rFonts w:eastAsia="MS Mincho"/>
                <w:vertAlign w:val="superscript"/>
                <w:lang w:eastAsia="ja-JP"/>
              </w:rPr>
              <w:t>st</w:t>
            </w:r>
            <w:r>
              <w:rPr>
                <w:rFonts w:eastAsia="MS Mincho"/>
                <w:lang w:eastAsia="ja-JP"/>
              </w:rPr>
              <w:t xml:space="preserve"> level DCI nor speed up control channel decoding. Additional specification to carry only a few fields in 2</w:t>
            </w:r>
            <w:r w:rsidRPr="0059705E">
              <w:rPr>
                <w:rFonts w:eastAsia="MS Mincho"/>
                <w:vertAlign w:val="superscript"/>
                <w:lang w:eastAsia="ja-JP"/>
              </w:rPr>
              <w:t>nd</w:t>
            </w:r>
            <w:r>
              <w:rPr>
                <w:rFonts w:eastAsia="MS Mincho"/>
                <w:lang w:eastAsia="ja-JP"/>
              </w:rPr>
              <w:t xml:space="preserve"> level DCI embedded in PDSCH seems not justifiable. </w:t>
            </w:r>
            <w:r w:rsidRPr="0059705E">
              <w:rPr>
                <w:rFonts w:eastAsia="MS Mincho"/>
                <w:lang w:eastAsia="ja-JP"/>
              </w:rPr>
              <w:t xml:space="preserve"> </w:t>
            </w:r>
          </w:p>
          <w:p w:rsidR="00C81196" w:rsidRPr="0059705E" w:rsidRDefault="00C81196" w:rsidP="00995FF8">
            <w:pPr>
              <w:pStyle w:val="ListParagraph"/>
              <w:numPr>
                <w:ilvl w:val="0"/>
                <w:numId w:val="18"/>
              </w:numPr>
              <w:ind w:left="482" w:hanging="241"/>
              <w:rPr>
                <w:rFonts w:eastAsia="MS Mincho"/>
                <w:lang w:eastAsia="ja-JP"/>
              </w:rPr>
            </w:pPr>
            <w:r w:rsidRPr="0059705E">
              <w:rPr>
                <w:rFonts w:eastAsia="MS Mincho"/>
                <w:lang w:eastAsia="ja-JP"/>
              </w:rPr>
              <w:t xml:space="preserve">Flavor 4: </w:t>
            </w:r>
            <w:r>
              <w:rPr>
                <w:rFonts w:eastAsia="MS Mincho"/>
                <w:lang w:eastAsia="ja-JP"/>
              </w:rPr>
              <w:t xml:space="preserve">This can be considered if single level DCI design shows capacity issue. Generally we consider we can first focus on single level DCI design to </w:t>
            </w:r>
            <w:r>
              <w:rPr>
                <w:rFonts w:eastAsia="MS Mincho"/>
                <w:lang w:eastAsia="ja-JP"/>
              </w:rPr>
              <w:lastRenderedPageBreak/>
              <w:t xml:space="preserve">handle various capacity such that this may not be necessary. However, transmission of control channel over data region (i.e., FDM between control and data) can be considered not only for control offloading but also for better coverage. </w:t>
            </w:r>
          </w:p>
          <w:p w:rsidR="00C81196" w:rsidRDefault="00C81196" w:rsidP="00995FF8">
            <w:pPr>
              <w:pStyle w:val="ListParagraph"/>
              <w:numPr>
                <w:ilvl w:val="0"/>
                <w:numId w:val="18"/>
              </w:numPr>
              <w:ind w:left="482" w:hanging="241"/>
              <w:rPr>
                <w:rFonts w:eastAsia="MS Mincho"/>
                <w:lang w:eastAsia="ja-JP"/>
              </w:rPr>
            </w:pPr>
            <w:r>
              <w:rPr>
                <w:rFonts w:eastAsia="MS Mincho"/>
                <w:lang w:eastAsia="ja-JP"/>
              </w:rPr>
              <w:t xml:space="preserve">Flavor 5: This approach is under discussion in latency reduction WI for overhead reduction. Unless there are many slots with similar/same resource allocation/MCS, this approach however may not lead so much of overhead reduction. Indeed such cases are justified, we consider that multi-slot scheduling would be a better approach than two-level DCI for the same purpose. </w:t>
            </w:r>
          </w:p>
          <w:p w:rsidR="00C81196" w:rsidRPr="0059705E" w:rsidRDefault="00C81196" w:rsidP="00995FF8">
            <w:pPr>
              <w:pStyle w:val="BodyText"/>
              <w:spacing w:after="80"/>
              <w:rPr>
                <w:rFonts w:eastAsia="Malgun Gothic"/>
                <w:lang w:eastAsia="ko-KR"/>
              </w:rPr>
            </w:pPr>
            <w:r>
              <w:rPr>
                <w:rFonts w:eastAsia="Malgun Gothic" w:hint="eastAsia"/>
                <w:lang w:eastAsia="ko-KR"/>
              </w:rPr>
              <w:t xml:space="preserve">Given not yet clear motivation of two-level DCI design, our preference is to focus on single-level DCI in phase I. </w:t>
            </w:r>
          </w:p>
        </w:tc>
      </w:tr>
    </w:tbl>
    <w:p w:rsidR="00F40C85" w:rsidRDefault="008938C9">
      <w:r>
        <w:lastRenderedPageBreak/>
        <w:br w:type="page"/>
      </w:r>
    </w:p>
    <w:tbl>
      <w:tblPr>
        <w:tblStyle w:val="TableGrid"/>
        <w:tblW w:w="0" w:type="auto"/>
        <w:tblLook w:val="04A0" w:firstRow="1" w:lastRow="0" w:firstColumn="1" w:lastColumn="0" w:noHBand="0" w:noVBand="1"/>
      </w:tblPr>
      <w:tblGrid>
        <w:gridCol w:w="1980"/>
        <w:gridCol w:w="7082"/>
      </w:tblGrid>
      <w:tr w:rsidR="00F40C85" w:rsidTr="00995FF8">
        <w:tc>
          <w:tcPr>
            <w:tcW w:w="1980" w:type="dxa"/>
          </w:tcPr>
          <w:p w:rsidR="00F40C85" w:rsidRPr="00D51A7B" w:rsidRDefault="00F40C85" w:rsidP="00995FF8">
            <w:pPr>
              <w:pStyle w:val="BodyText"/>
              <w:spacing w:after="80"/>
              <w:rPr>
                <w:rFonts w:eastAsiaTheme="minorEastAsia"/>
                <w:lang w:eastAsia="zh-CN"/>
              </w:rPr>
            </w:pPr>
            <w:r>
              <w:rPr>
                <w:rFonts w:eastAsiaTheme="minorEastAsia" w:hint="eastAsia"/>
                <w:lang w:eastAsia="zh-CN"/>
              </w:rPr>
              <w:lastRenderedPageBreak/>
              <w:t>vivo</w:t>
            </w:r>
          </w:p>
        </w:tc>
        <w:tc>
          <w:tcPr>
            <w:tcW w:w="7082" w:type="dxa"/>
          </w:tcPr>
          <w:p w:rsidR="00F40C85" w:rsidRDefault="00F40C85" w:rsidP="00995FF8">
            <w:pPr>
              <w:pStyle w:val="BodyText"/>
              <w:spacing w:after="80"/>
              <w:rPr>
                <w:rFonts w:eastAsia="SimSun"/>
                <w:lang w:eastAsia="zh-CN"/>
              </w:rPr>
            </w:pPr>
            <w:r>
              <w:rPr>
                <w:rFonts w:eastAsiaTheme="minorEastAsia"/>
                <w:lang w:eastAsia="zh-CN"/>
              </w:rPr>
              <w:t>O</w:t>
            </w:r>
            <w:r>
              <w:rPr>
                <w:rFonts w:eastAsiaTheme="minorEastAsia" w:hint="eastAsia"/>
                <w:lang w:eastAsia="zh-CN"/>
              </w:rPr>
              <w:t>ur view was as follows</w:t>
            </w:r>
          </w:p>
          <w:tbl>
            <w:tblPr>
              <w:tblStyle w:val="TableGrid"/>
              <w:tblW w:w="0" w:type="auto"/>
              <w:tblLook w:val="04A0" w:firstRow="1" w:lastRow="0" w:firstColumn="1" w:lastColumn="0" w:noHBand="0" w:noVBand="1"/>
            </w:tblPr>
            <w:tblGrid>
              <w:gridCol w:w="1006"/>
              <w:gridCol w:w="978"/>
              <w:gridCol w:w="1276"/>
              <w:gridCol w:w="3544"/>
            </w:tblGrid>
            <w:tr w:rsidR="00F40C85" w:rsidTr="005A6B93">
              <w:tc>
                <w:tcPr>
                  <w:tcW w:w="1006" w:type="dxa"/>
                </w:tcPr>
                <w:p w:rsidR="00F40C85" w:rsidRPr="00D51A7B" w:rsidRDefault="00F40C85" w:rsidP="00995FF8">
                  <w:pPr>
                    <w:pStyle w:val="BodyText"/>
                    <w:spacing w:after="80"/>
                    <w:jc w:val="left"/>
                    <w:rPr>
                      <w:rFonts w:eastAsiaTheme="minorEastAsia"/>
                      <w:lang w:eastAsia="zh-CN"/>
                    </w:rPr>
                  </w:pPr>
                  <w:r>
                    <w:rPr>
                      <w:rFonts w:eastAsiaTheme="minorEastAsia" w:hint="eastAsia"/>
                      <w:lang w:eastAsia="zh-CN"/>
                    </w:rPr>
                    <w:t>1</w:t>
                  </w:r>
                  <w:r w:rsidRPr="00D51A7B">
                    <w:rPr>
                      <w:rFonts w:eastAsiaTheme="minorEastAsia" w:hint="eastAsia"/>
                      <w:vertAlign w:val="superscript"/>
                      <w:lang w:eastAsia="zh-CN"/>
                    </w:rPr>
                    <w:t>st</w:t>
                  </w:r>
                  <w:r>
                    <w:rPr>
                      <w:rFonts w:eastAsiaTheme="minorEastAsia" w:hint="eastAsia"/>
                      <w:lang w:eastAsia="zh-CN"/>
                    </w:rPr>
                    <w:t xml:space="preserve"> stage DCI</w:t>
                  </w:r>
                </w:p>
              </w:tc>
              <w:tc>
                <w:tcPr>
                  <w:tcW w:w="978" w:type="dxa"/>
                </w:tcPr>
                <w:p w:rsidR="00F40C85" w:rsidRPr="00D51A7B" w:rsidRDefault="00F40C85" w:rsidP="00995FF8">
                  <w:pPr>
                    <w:pStyle w:val="BodyText"/>
                    <w:spacing w:after="80"/>
                    <w:jc w:val="left"/>
                    <w:rPr>
                      <w:rFonts w:eastAsiaTheme="minorEastAsia"/>
                      <w:lang w:eastAsia="zh-CN"/>
                    </w:rPr>
                  </w:pPr>
                  <w:r>
                    <w:rPr>
                      <w:rFonts w:eastAsiaTheme="minorEastAsia" w:hint="eastAsia"/>
                      <w:lang w:eastAsia="zh-CN"/>
                    </w:rPr>
                    <w:t>2</w:t>
                  </w:r>
                  <w:r w:rsidRPr="00D51A7B">
                    <w:rPr>
                      <w:rFonts w:eastAsiaTheme="minorEastAsia" w:hint="eastAsia"/>
                      <w:vertAlign w:val="superscript"/>
                      <w:lang w:eastAsia="zh-CN"/>
                    </w:rPr>
                    <w:t>nd</w:t>
                  </w:r>
                  <w:r>
                    <w:rPr>
                      <w:rFonts w:eastAsiaTheme="minorEastAsia" w:hint="eastAsia"/>
                      <w:lang w:eastAsia="zh-CN"/>
                    </w:rPr>
                    <w:t xml:space="preserve"> stage DCI</w:t>
                  </w:r>
                </w:p>
              </w:tc>
              <w:tc>
                <w:tcPr>
                  <w:tcW w:w="1276" w:type="dxa"/>
                </w:tcPr>
                <w:p w:rsidR="00F40C85" w:rsidRDefault="00F40C85" w:rsidP="00995FF8">
                  <w:pPr>
                    <w:pStyle w:val="BodyText"/>
                    <w:spacing w:after="80"/>
                    <w:jc w:val="left"/>
                    <w:rPr>
                      <w:rFonts w:eastAsiaTheme="minorEastAsia"/>
                      <w:lang w:eastAsia="zh-CN"/>
                    </w:rPr>
                  </w:pPr>
                  <w:r>
                    <w:rPr>
                      <w:rFonts w:eastAsiaTheme="minorEastAsia" w:hint="eastAsia"/>
                      <w:lang w:eastAsia="zh-CN"/>
                    </w:rPr>
                    <w:t>Flavor</w:t>
                  </w:r>
                </w:p>
              </w:tc>
              <w:tc>
                <w:tcPr>
                  <w:tcW w:w="3544" w:type="dxa"/>
                </w:tcPr>
                <w:p w:rsidR="00F40C85" w:rsidRDefault="00F40C85" w:rsidP="00995FF8">
                  <w:pPr>
                    <w:pStyle w:val="BodyText"/>
                    <w:spacing w:after="80"/>
                    <w:jc w:val="left"/>
                    <w:rPr>
                      <w:rFonts w:eastAsiaTheme="minorEastAsia"/>
                      <w:lang w:eastAsia="zh-CN"/>
                    </w:rPr>
                  </w:pPr>
                  <w:r>
                    <w:rPr>
                      <w:rFonts w:eastAsiaTheme="minorEastAsia" w:hint="eastAsia"/>
                      <w:lang w:eastAsia="zh-CN"/>
                    </w:rPr>
                    <w:t>Comments</w:t>
                  </w:r>
                </w:p>
              </w:tc>
            </w:tr>
            <w:tr w:rsidR="00F40C85" w:rsidTr="005A6B93">
              <w:trPr>
                <w:trHeight w:val="225"/>
              </w:trPr>
              <w:tc>
                <w:tcPr>
                  <w:tcW w:w="1006" w:type="dxa"/>
                  <w:vMerge w:val="restart"/>
                </w:tcPr>
                <w:p w:rsidR="00F40C85" w:rsidRPr="00504270" w:rsidRDefault="00F40C85" w:rsidP="00995FF8">
                  <w:pPr>
                    <w:pStyle w:val="BodyText"/>
                    <w:spacing w:after="80"/>
                    <w:jc w:val="left"/>
                    <w:rPr>
                      <w:rFonts w:eastAsiaTheme="minorEastAsia"/>
                      <w:lang w:eastAsia="zh-CN"/>
                    </w:rPr>
                  </w:pPr>
                  <w:r>
                    <w:rPr>
                      <w:rFonts w:eastAsiaTheme="minorEastAsia" w:hint="eastAsia"/>
                      <w:lang w:eastAsia="zh-CN"/>
                    </w:rPr>
                    <w:t>PDCCH region</w:t>
                  </w:r>
                </w:p>
              </w:tc>
              <w:tc>
                <w:tcPr>
                  <w:tcW w:w="978" w:type="dxa"/>
                  <w:vMerge w:val="restart"/>
                </w:tcPr>
                <w:p w:rsidR="00F40C85" w:rsidRPr="00504270" w:rsidRDefault="00F40C85" w:rsidP="00995FF8">
                  <w:pPr>
                    <w:pStyle w:val="BodyText"/>
                    <w:spacing w:after="80"/>
                    <w:rPr>
                      <w:rFonts w:eastAsiaTheme="minorEastAsia"/>
                      <w:lang w:eastAsia="zh-CN"/>
                    </w:rPr>
                  </w:pPr>
                  <w:r>
                    <w:rPr>
                      <w:rFonts w:eastAsiaTheme="minorEastAsia" w:hint="eastAsia"/>
                      <w:lang w:eastAsia="zh-CN"/>
                    </w:rPr>
                    <w:t>PDCCH region</w:t>
                  </w:r>
                </w:p>
              </w:tc>
              <w:tc>
                <w:tcPr>
                  <w:tcW w:w="1276" w:type="dxa"/>
                </w:tcPr>
                <w:p w:rsidR="00F40C85" w:rsidRDefault="00F40C85" w:rsidP="00995FF8">
                  <w:pPr>
                    <w:pStyle w:val="BodyText"/>
                    <w:spacing w:after="80"/>
                    <w:rPr>
                      <w:rFonts w:eastAsiaTheme="minorEastAsia"/>
                      <w:lang w:eastAsia="zh-CN"/>
                    </w:rPr>
                  </w:pPr>
                  <w:r>
                    <w:rPr>
                      <w:rFonts w:eastAsiaTheme="minorEastAsia"/>
                      <w:lang w:eastAsia="zh-CN"/>
                    </w:rPr>
                    <w:t>F</w:t>
                  </w:r>
                  <w:r>
                    <w:rPr>
                      <w:rFonts w:eastAsiaTheme="minorEastAsia" w:hint="eastAsia"/>
                      <w:lang w:eastAsia="zh-CN"/>
                    </w:rPr>
                    <w:t>lavor 1</w:t>
                  </w:r>
                </w:p>
              </w:tc>
              <w:tc>
                <w:tcPr>
                  <w:tcW w:w="3544" w:type="dxa"/>
                </w:tcPr>
                <w:p w:rsidR="00F40C85" w:rsidRDefault="00F40C85" w:rsidP="00995FF8">
                  <w:pPr>
                    <w:pStyle w:val="BodyText"/>
                    <w:spacing w:after="80"/>
                    <w:rPr>
                      <w:rFonts w:eastAsiaTheme="minorEastAsia"/>
                      <w:lang w:eastAsia="zh-CN"/>
                    </w:rPr>
                  </w:pPr>
                  <w:r>
                    <w:rPr>
                      <w:rFonts w:eastAsiaTheme="minorEastAsia" w:hint="eastAsia"/>
                      <w:lang w:eastAsia="zh-CN"/>
                    </w:rPr>
                    <w:t>If 1</w:t>
                  </w:r>
                  <w:r w:rsidRPr="003B5BA5">
                    <w:rPr>
                      <w:rFonts w:eastAsiaTheme="minorEastAsia" w:hint="eastAsia"/>
                      <w:vertAlign w:val="superscript"/>
                      <w:lang w:eastAsia="zh-CN"/>
                    </w:rPr>
                    <w:t>st</w:t>
                  </w:r>
                  <w:r>
                    <w:rPr>
                      <w:rFonts w:eastAsiaTheme="minorEastAsia" w:hint="eastAsia"/>
                      <w:lang w:eastAsia="zh-CN"/>
                    </w:rPr>
                    <w:t xml:space="preserve"> and 2</w:t>
                  </w:r>
                  <w:r w:rsidRPr="003B5BA5">
                    <w:rPr>
                      <w:rFonts w:eastAsiaTheme="minorEastAsia" w:hint="eastAsia"/>
                      <w:vertAlign w:val="superscript"/>
                      <w:lang w:eastAsia="zh-CN"/>
                    </w:rPr>
                    <w:t>nd</w:t>
                  </w:r>
                  <w:r>
                    <w:rPr>
                      <w:rFonts w:eastAsiaTheme="minorEastAsia" w:hint="eastAsia"/>
                      <w:lang w:eastAsia="zh-CN"/>
                    </w:rPr>
                    <w:t xml:space="preserve"> are on the same subband (assume one subband corresponds to one particular RF chain from UE perspective), it is preferred to support.</w:t>
                  </w:r>
                </w:p>
                <w:p w:rsidR="00F40C85" w:rsidRDefault="00F40C85" w:rsidP="00995FF8">
                  <w:pPr>
                    <w:pStyle w:val="BodyText"/>
                    <w:spacing w:after="80"/>
                    <w:rPr>
                      <w:rFonts w:eastAsiaTheme="minorEastAsia"/>
                      <w:lang w:eastAsia="zh-CN"/>
                    </w:rPr>
                  </w:pPr>
                  <w:r>
                    <w:rPr>
                      <w:rFonts w:eastAsiaTheme="minorEastAsia" w:hint="eastAsia"/>
                      <w:lang w:eastAsia="zh-CN"/>
                    </w:rPr>
                    <w:t xml:space="preserve">Otherwise, specific UE capability shall be defined to support flavor 1. </w:t>
                  </w:r>
                  <w:r>
                    <w:rPr>
                      <w:rFonts w:eastAsiaTheme="minorEastAsia"/>
                      <w:lang w:eastAsia="zh-CN"/>
                    </w:rPr>
                    <w:t>O</w:t>
                  </w:r>
                  <w:r>
                    <w:rPr>
                      <w:rFonts w:eastAsiaTheme="minorEastAsia" w:hint="eastAsia"/>
                      <w:lang w:eastAsia="zh-CN"/>
                    </w:rPr>
                    <w:t>r UE shall be able to decode PDSCH even if UE miss detect of the 2</w:t>
                  </w:r>
                  <w:r w:rsidRPr="003B5BA5">
                    <w:rPr>
                      <w:rFonts w:eastAsiaTheme="minorEastAsia" w:hint="eastAsia"/>
                      <w:vertAlign w:val="superscript"/>
                      <w:lang w:eastAsia="zh-CN"/>
                    </w:rPr>
                    <w:t>nd</w:t>
                  </w:r>
                  <w:r>
                    <w:rPr>
                      <w:rFonts w:eastAsiaTheme="minorEastAsia" w:hint="eastAsia"/>
                      <w:lang w:eastAsia="zh-CN"/>
                    </w:rPr>
                    <w:t xml:space="preserve"> DCI.</w:t>
                  </w:r>
                </w:p>
              </w:tc>
            </w:tr>
            <w:tr w:rsidR="00F40C85" w:rsidTr="005A6B93">
              <w:trPr>
                <w:trHeight w:val="224"/>
              </w:trPr>
              <w:tc>
                <w:tcPr>
                  <w:tcW w:w="1006" w:type="dxa"/>
                  <w:vMerge/>
                </w:tcPr>
                <w:p w:rsidR="00F40C85" w:rsidRPr="00D51A7B" w:rsidRDefault="00F40C85" w:rsidP="00995FF8">
                  <w:pPr>
                    <w:pStyle w:val="BodyText"/>
                    <w:spacing w:after="80"/>
                    <w:jc w:val="left"/>
                    <w:rPr>
                      <w:lang w:eastAsia="ja-JP"/>
                    </w:rPr>
                  </w:pPr>
                </w:p>
              </w:tc>
              <w:tc>
                <w:tcPr>
                  <w:tcW w:w="978" w:type="dxa"/>
                  <w:vMerge/>
                </w:tcPr>
                <w:p w:rsidR="00F40C85" w:rsidRDefault="00F40C85" w:rsidP="00995FF8">
                  <w:pPr>
                    <w:pStyle w:val="BodyText"/>
                    <w:spacing w:after="80"/>
                    <w:rPr>
                      <w:rFonts w:eastAsiaTheme="minorEastAsia"/>
                      <w:lang w:eastAsia="zh-CN"/>
                    </w:rPr>
                  </w:pPr>
                </w:p>
              </w:tc>
              <w:tc>
                <w:tcPr>
                  <w:tcW w:w="1276" w:type="dxa"/>
                </w:tcPr>
                <w:p w:rsidR="00F40C85" w:rsidRDefault="00F40C85" w:rsidP="00995FF8">
                  <w:pPr>
                    <w:pStyle w:val="BodyText"/>
                    <w:spacing w:after="80"/>
                    <w:rPr>
                      <w:rFonts w:eastAsiaTheme="minorEastAsia"/>
                      <w:lang w:eastAsia="zh-CN"/>
                    </w:rPr>
                  </w:pPr>
                  <w:r>
                    <w:rPr>
                      <w:rFonts w:eastAsiaTheme="minorEastAsia" w:hint="eastAsia"/>
                      <w:lang w:eastAsia="zh-CN"/>
                    </w:rPr>
                    <w:t>Flavor 5</w:t>
                  </w:r>
                </w:p>
              </w:tc>
              <w:tc>
                <w:tcPr>
                  <w:tcW w:w="3544" w:type="dxa"/>
                </w:tcPr>
                <w:p w:rsidR="00F40C85" w:rsidRDefault="00F40C85" w:rsidP="00995FF8">
                  <w:pPr>
                    <w:pStyle w:val="BodyText"/>
                    <w:spacing w:after="80"/>
                    <w:rPr>
                      <w:rFonts w:eastAsiaTheme="minorEastAsia"/>
                      <w:lang w:eastAsia="zh-CN"/>
                    </w:rPr>
                  </w:pPr>
                  <w:r>
                    <w:rPr>
                      <w:rFonts w:eastAsiaTheme="minorEastAsia" w:hint="eastAsia"/>
                      <w:lang w:eastAsia="zh-CN"/>
                    </w:rPr>
                    <w:t xml:space="preserve">Agree with Qualcomm, flavor 5 has </w:t>
                  </w:r>
                  <w:r>
                    <w:rPr>
                      <w:rFonts w:eastAsiaTheme="minorEastAsia"/>
                      <w:lang w:eastAsia="zh-CN"/>
                    </w:rPr>
                    <w:t>benefit</w:t>
                  </w:r>
                  <w:r>
                    <w:rPr>
                      <w:rFonts w:eastAsiaTheme="minorEastAsia" w:hint="eastAsia"/>
                      <w:lang w:eastAsia="zh-CN"/>
                    </w:rPr>
                    <w:t xml:space="preserve"> for future proof.</w:t>
                  </w:r>
                </w:p>
              </w:tc>
            </w:tr>
            <w:tr w:rsidR="00F40C85" w:rsidTr="005A6B93">
              <w:trPr>
                <w:trHeight w:val="151"/>
              </w:trPr>
              <w:tc>
                <w:tcPr>
                  <w:tcW w:w="1006" w:type="dxa"/>
                  <w:vMerge/>
                </w:tcPr>
                <w:p w:rsidR="00F40C85" w:rsidRDefault="00F40C85" w:rsidP="00995FF8">
                  <w:pPr>
                    <w:pStyle w:val="BodyText"/>
                    <w:spacing w:after="80"/>
                    <w:rPr>
                      <w:lang w:eastAsia="ja-JP"/>
                    </w:rPr>
                  </w:pPr>
                </w:p>
              </w:tc>
              <w:tc>
                <w:tcPr>
                  <w:tcW w:w="978" w:type="dxa"/>
                  <w:vMerge w:val="restart"/>
                </w:tcPr>
                <w:p w:rsidR="00F40C85" w:rsidRPr="00504270" w:rsidRDefault="00F40C85" w:rsidP="00995FF8">
                  <w:pPr>
                    <w:pStyle w:val="BodyText"/>
                    <w:spacing w:after="80"/>
                    <w:rPr>
                      <w:rFonts w:eastAsiaTheme="minorEastAsia"/>
                      <w:lang w:eastAsia="zh-CN"/>
                    </w:rPr>
                  </w:pPr>
                  <w:r>
                    <w:rPr>
                      <w:rFonts w:eastAsiaTheme="minorEastAsia" w:hint="eastAsia"/>
                      <w:lang w:eastAsia="zh-CN"/>
                    </w:rPr>
                    <w:t>PDSCH region</w:t>
                  </w:r>
                </w:p>
              </w:tc>
              <w:tc>
                <w:tcPr>
                  <w:tcW w:w="1276" w:type="dxa"/>
                </w:tcPr>
                <w:p w:rsidR="00F40C85" w:rsidRDefault="00F40C85" w:rsidP="00995FF8">
                  <w:pPr>
                    <w:pStyle w:val="BodyText"/>
                    <w:spacing w:after="80"/>
                    <w:rPr>
                      <w:rFonts w:eastAsiaTheme="minorEastAsia"/>
                      <w:lang w:eastAsia="zh-CN"/>
                    </w:rPr>
                  </w:pPr>
                  <w:r>
                    <w:rPr>
                      <w:rFonts w:eastAsiaTheme="minorEastAsia" w:hint="eastAsia"/>
                      <w:lang w:eastAsia="zh-CN"/>
                    </w:rPr>
                    <w:t>Flavor 2</w:t>
                  </w:r>
                </w:p>
                <w:p w:rsidR="00F40C85" w:rsidRDefault="00F40C85" w:rsidP="00995FF8">
                  <w:pPr>
                    <w:pStyle w:val="BodyText"/>
                    <w:spacing w:after="80"/>
                    <w:rPr>
                      <w:rFonts w:eastAsiaTheme="minorEastAsia"/>
                      <w:lang w:eastAsia="zh-CN"/>
                    </w:rPr>
                  </w:pPr>
                  <w:r>
                    <w:rPr>
                      <w:rFonts w:eastAsiaTheme="minorEastAsia" w:hint="eastAsia"/>
                      <w:lang w:eastAsia="zh-CN"/>
                    </w:rPr>
                    <w:t>(</w:t>
                  </w:r>
                  <w:r>
                    <w:rPr>
                      <w:rFonts w:eastAsiaTheme="minorEastAsia"/>
                      <w:lang w:eastAsia="zh-CN"/>
                    </w:rPr>
                    <w:t>C</w:t>
                  </w:r>
                  <w:r>
                    <w:rPr>
                      <w:rFonts w:eastAsiaTheme="minorEastAsia" w:hint="eastAsia"/>
                      <w:lang w:eastAsia="zh-CN"/>
                    </w:rPr>
                    <w:t>ompact 1</w:t>
                  </w:r>
                  <w:r w:rsidRPr="00B756A4">
                    <w:rPr>
                      <w:rFonts w:eastAsiaTheme="minorEastAsia" w:hint="eastAsia"/>
                      <w:vertAlign w:val="superscript"/>
                      <w:lang w:eastAsia="zh-CN"/>
                    </w:rPr>
                    <w:t>st</w:t>
                  </w:r>
                  <w:r>
                    <w:rPr>
                      <w:rFonts w:eastAsiaTheme="minorEastAsia" w:hint="eastAsia"/>
                      <w:lang w:eastAsia="zh-CN"/>
                    </w:rPr>
                    <w:t xml:space="preserve"> stage)</w:t>
                  </w:r>
                </w:p>
              </w:tc>
              <w:tc>
                <w:tcPr>
                  <w:tcW w:w="3544" w:type="dxa"/>
                </w:tcPr>
                <w:p w:rsidR="00F40C85" w:rsidRDefault="00F40C85" w:rsidP="00995FF8">
                  <w:pPr>
                    <w:pStyle w:val="BodyText"/>
                    <w:spacing w:after="80"/>
                    <w:rPr>
                      <w:rFonts w:eastAsiaTheme="minorEastAsia"/>
                      <w:lang w:eastAsia="zh-CN"/>
                    </w:rPr>
                  </w:pPr>
                  <w:r>
                    <w:rPr>
                      <w:rFonts w:eastAsiaTheme="minorEastAsia"/>
                      <w:lang w:eastAsia="zh-CN"/>
                    </w:rPr>
                    <w:t>P</w:t>
                  </w:r>
                  <w:r>
                    <w:rPr>
                      <w:rFonts w:eastAsiaTheme="minorEastAsia" w:hint="eastAsia"/>
                      <w:lang w:eastAsia="zh-CN"/>
                    </w:rPr>
                    <w:t xml:space="preserve">refer to support </w:t>
                  </w:r>
                </w:p>
              </w:tc>
            </w:tr>
            <w:tr w:rsidR="00F40C85" w:rsidTr="005A6B93">
              <w:trPr>
                <w:trHeight w:val="149"/>
              </w:trPr>
              <w:tc>
                <w:tcPr>
                  <w:tcW w:w="1006" w:type="dxa"/>
                  <w:vMerge/>
                </w:tcPr>
                <w:p w:rsidR="00F40C85" w:rsidRDefault="00F40C85" w:rsidP="00995FF8">
                  <w:pPr>
                    <w:pStyle w:val="BodyText"/>
                    <w:spacing w:after="80"/>
                    <w:rPr>
                      <w:lang w:eastAsia="ja-JP"/>
                    </w:rPr>
                  </w:pPr>
                </w:p>
              </w:tc>
              <w:tc>
                <w:tcPr>
                  <w:tcW w:w="978" w:type="dxa"/>
                  <w:vMerge/>
                </w:tcPr>
                <w:p w:rsidR="00F40C85" w:rsidRDefault="00F40C85" w:rsidP="00995FF8">
                  <w:pPr>
                    <w:pStyle w:val="BodyText"/>
                    <w:spacing w:after="80"/>
                    <w:rPr>
                      <w:rFonts w:eastAsiaTheme="minorEastAsia"/>
                      <w:lang w:eastAsia="zh-CN"/>
                    </w:rPr>
                  </w:pPr>
                </w:p>
              </w:tc>
              <w:tc>
                <w:tcPr>
                  <w:tcW w:w="1276" w:type="dxa"/>
                </w:tcPr>
                <w:p w:rsidR="00F40C85" w:rsidRDefault="00F40C85" w:rsidP="00995FF8">
                  <w:pPr>
                    <w:pStyle w:val="BodyText"/>
                    <w:spacing w:after="80"/>
                    <w:rPr>
                      <w:rFonts w:eastAsiaTheme="minorEastAsia"/>
                      <w:lang w:eastAsia="zh-CN"/>
                    </w:rPr>
                  </w:pPr>
                  <w:r>
                    <w:rPr>
                      <w:rFonts w:eastAsiaTheme="minorEastAsia" w:hint="eastAsia"/>
                      <w:lang w:eastAsia="zh-CN"/>
                    </w:rPr>
                    <w:t>Flavor 3</w:t>
                  </w:r>
                </w:p>
                <w:p w:rsidR="00F40C85" w:rsidRDefault="00F40C85" w:rsidP="00995FF8">
                  <w:pPr>
                    <w:pStyle w:val="BodyText"/>
                    <w:spacing w:after="80"/>
                    <w:rPr>
                      <w:rFonts w:eastAsiaTheme="minorEastAsia"/>
                      <w:lang w:eastAsia="zh-CN"/>
                    </w:rPr>
                  </w:pPr>
                  <w:r>
                    <w:rPr>
                      <w:rFonts w:eastAsiaTheme="minorEastAsia" w:hint="eastAsia"/>
                      <w:lang w:eastAsia="zh-CN"/>
                    </w:rPr>
                    <w:t>(Medium 1</w:t>
                  </w:r>
                  <w:r w:rsidRPr="00B756A4">
                    <w:rPr>
                      <w:rFonts w:eastAsiaTheme="minorEastAsia" w:hint="eastAsia"/>
                      <w:vertAlign w:val="superscript"/>
                      <w:lang w:eastAsia="zh-CN"/>
                    </w:rPr>
                    <w:t>st</w:t>
                  </w:r>
                  <w:r>
                    <w:rPr>
                      <w:rFonts w:eastAsiaTheme="minorEastAsia" w:hint="eastAsia"/>
                      <w:lang w:eastAsia="zh-CN"/>
                    </w:rPr>
                    <w:t xml:space="preserve"> stage)</w:t>
                  </w:r>
                </w:p>
              </w:tc>
              <w:tc>
                <w:tcPr>
                  <w:tcW w:w="3544" w:type="dxa"/>
                </w:tcPr>
                <w:p w:rsidR="00F40C85" w:rsidRDefault="00F40C85" w:rsidP="00995FF8">
                  <w:pPr>
                    <w:pStyle w:val="BodyText"/>
                    <w:spacing w:after="80"/>
                    <w:rPr>
                      <w:rFonts w:eastAsiaTheme="minorEastAsia"/>
                      <w:lang w:eastAsia="zh-CN"/>
                    </w:rPr>
                  </w:pPr>
                  <w:r>
                    <w:rPr>
                      <w:rFonts w:eastAsiaTheme="minorEastAsia"/>
                      <w:lang w:eastAsia="zh-CN"/>
                    </w:rPr>
                    <w:t>N</w:t>
                  </w:r>
                  <w:r>
                    <w:rPr>
                      <w:rFonts w:eastAsiaTheme="minorEastAsia" w:hint="eastAsia"/>
                      <w:lang w:eastAsia="zh-CN"/>
                    </w:rPr>
                    <w:t>ot preferred.</w:t>
                  </w:r>
                </w:p>
              </w:tc>
            </w:tr>
            <w:tr w:rsidR="00F40C85" w:rsidTr="005A6B93">
              <w:trPr>
                <w:trHeight w:val="149"/>
              </w:trPr>
              <w:tc>
                <w:tcPr>
                  <w:tcW w:w="1006" w:type="dxa"/>
                  <w:vMerge/>
                </w:tcPr>
                <w:p w:rsidR="00F40C85" w:rsidRDefault="00F40C85" w:rsidP="00995FF8">
                  <w:pPr>
                    <w:pStyle w:val="BodyText"/>
                    <w:spacing w:after="80"/>
                    <w:rPr>
                      <w:lang w:eastAsia="ja-JP"/>
                    </w:rPr>
                  </w:pPr>
                </w:p>
              </w:tc>
              <w:tc>
                <w:tcPr>
                  <w:tcW w:w="978" w:type="dxa"/>
                  <w:vMerge/>
                </w:tcPr>
                <w:p w:rsidR="00F40C85" w:rsidRDefault="00F40C85" w:rsidP="00995FF8">
                  <w:pPr>
                    <w:pStyle w:val="BodyText"/>
                    <w:spacing w:after="80"/>
                    <w:rPr>
                      <w:rFonts w:eastAsiaTheme="minorEastAsia"/>
                      <w:lang w:eastAsia="zh-CN"/>
                    </w:rPr>
                  </w:pPr>
                </w:p>
              </w:tc>
              <w:tc>
                <w:tcPr>
                  <w:tcW w:w="1276" w:type="dxa"/>
                </w:tcPr>
                <w:p w:rsidR="00F40C85" w:rsidRDefault="00F40C85" w:rsidP="00995FF8">
                  <w:pPr>
                    <w:pStyle w:val="BodyText"/>
                    <w:spacing w:after="80"/>
                    <w:rPr>
                      <w:rFonts w:eastAsiaTheme="minorEastAsia"/>
                      <w:lang w:eastAsia="zh-CN"/>
                    </w:rPr>
                  </w:pPr>
                  <w:r>
                    <w:rPr>
                      <w:rFonts w:eastAsiaTheme="minorEastAsia" w:hint="eastAsia"/>
                      <w:lang w:eastAsia="zh-CN"/>
                    </w:rPr>
                    <w:t>Flavor 4</w:t>
                  </w:r>
                </w:p>
                <w:p w:rsidR="00F40C85" w:rsidRDefault="00F40C85" w:rsidP="00995FF8">
                  <w:pPr>
                    <w:pStyle w:val="BodyText"/>
                    <w:spacing w:after="80"/>
                    <w:rPr>
                      <w:rFonts w:eastAsiaTheme="minorEastAsia"/>
                      <w:lang w:eastAsia="zh-CN"/>
                    </w:rPr>
                  </w:pPr>
                  <w:r>
                    <w:rPr>
                      <w:rFonts w:eastAsiaTheme="minorEastAsia" w:hint="eastAsia"/>
                      <w:lang w:eastAsia="zh-CN"/>
                    </w:rPr>
                    <w:t>(</w:t>
                  </w:r>
                  <w:r>
                    <w:rPr>
                      <w:lang w:eastAsia="ja-JP"/>
                    </w:rPr>
                    <w:t>slow/fast 2-stage DCI</w:t>
                  </w:r>
                  <w:r>
                    <w:rPr>
                      <w:rFonts w:eastAsiaTheme="minorEastAsia" w:hint="eastAsia"/>
                      <w:lang w:eastAsia="zh-CN"/>
                    </w:rPr>
                    <w:t>)</w:t>
                  </w:r>
                </w:p>
              </w:tc>
              <w:tc>
                <w:tcPr>
                  <w:tcW w:w="3544" w:type="dxa"/>
                </w:tcPr>
                <w:p w:rsidR="00F40C85" w:rsidRDefault="00F40C85" w:rsidP="00995FF8">
                  <w:pPr>
                    <w:pStyle w:val="BodyText"/>
                    <w:spacing w:after="80"/>
                    <w:rPr>
                      <w:rFonts w:eastAsiaTheme="minorEastAsia"/>
                      <w:lang w:eastAsia="zh-CN"/>
                    </w:rPr>
                  </w:pPr>
                  <w:r>
                    <w:rPr>
                      <w:rFonts w:eastAsiaTheme="minorEastAsia" w:hint="eastAsia"/>
                      <w:lang w:eastAsia="zh-CN"/>
                    </w:rPr>
                    <w:t>Prefer to support to reduce control overhead.</w:t>
                  </w:r>
                </w:p>
              </w:tc>
            </w:tr>
          </w:tbl>
          <w:p w:rsidR="00F40C85" w:rsidRPr="00D51A7B" w:rsidRDefault="00F40C85" w:rsidP="00995FF8">
            <w:pPr>
              <w:pStyle w:val="BodyText"/>
              <w:spacing w:after="80"/>
              <w:rPr>
                <w:lang w:eastAsia="ja-JP"/>
              </w:rPr>
            </w:pPr>
          </w:p>
          <w:p w:rsidR="00F40C85" w:rsidRDefault="00F40C85" w:rsidP="00995FF8">
            <w:pPr>
              <w:pStyle w:val="BodyText"/>
              <w:spacing w:after="80"/>
              <w:rPr>
                <w:lang w:eastAsia="ja-JP"/>
              </w:rPr>
            </w:pPr>
          </w:p>
        </w:tc>
      </w:tr>
      <w:tr w:rsidR="00C81196" w:rsidTr="00995FF8">
        <w:tc>
          <w:tcPr>
            <w:tcW w:w="1980" w:type="dxa"/>
          </w:tcPr>
          <w:p w:rsidR="00C81196" w:rsidRPr="0056201D" w:rsidRDefault="00C81196" w:rsidP="00995FF8">
            <w:pPr>
              <w:pStyle w:val="BodyText"/>
              <w:spacing w:after="80"/>
              <w:rPr>
                <w:lang w:eastAsia="ja-JP"/>
              </w:rPr>
            </w:pPr>
            <w:r>
              <w:rPr>
                <w:rFonts w:hint="eastAsia"/>
                <w:lang w:eastAsia="ja-JP"/>
              </w:rPr>
              <w:t>P</w:t>
            </w:r>
            <w:r>
              <w:rPr>
                <w:lang w:eastAsia="ja-JP"/>
              </w:rPr>
              <w:t>anasonic</w:t>
            </w:r>
          </w:p>
        </w:tc>
        <w:tc>
          <w:tcPr>
            <w:tcW w:w="7082" w:type="dxa"/>
          </w:tcPr>
          <w:p w:rsidR="00C81196" w:rsidRDefault="00C81196" w:rsidP="00C81196">
            <w:pPr>
              <w:rPr>
                <w:rFonts w:eastAsia="MS Mincho"/>
                <w:lang w:eastAsia="ja-JP"/>
              </w:rPr>
            </w:pPr>
            <w:r>
              <w:rPr>
                <w:rFonts w:eastAsia="MS Mincho"/>
                <w:lang w:eastAsia="ja-JP"/>
              </w:rPr>
              <w:t>We think to discuss/design single-level DCI would clarify whether there is a need of two-level DCI or not. Two-level DCI itself should not be the target of the design but rather consequence of offloading several DCI contents if necessary. To apply two-level DCI in phase 1 can be discussed more contents/single-level case clear.</w:t>
            </w:r>
          </w:p>
          <w:p w:rsidR="00C81196" w:rsidRDefault="00C81196" w:rsidP="00C81196">
            <w:pPr>
              <w:rPr>
                <w:rFonts w:eastAsia="MS Mincho"/>
                <w:lang w:eastAsia="ja-JP"/>
              </w:rPr>
            </w:pPr>
          </w:p>
          <w:p w:rsidR="00C81196" w:rsidRDefault="00C81196" w:rsidP="00C81196">
            <w:pPr>
              <w:rPr>
                <w:rFonts w:eastAsia="MS Mincho"/>
                <w:lang w:eastAsia="ja-JP"/>
              </w:rPr>
            </w:pPr>
            <w:r>
              <w:rPr>
                <w:rFonts w:eastAsia="MS Mincho"/>
                <w:lang w:eastAsia="ja-JP"/>
              </w:rPr>
              <w:t xml:space="preserve">If offloading the contents, our view is it should be within the scheduled PDSCH region. How much </w:t>
            </w:r>
            <w:r>
              <w:rPr>
                <w:rFonts w:eastAsia="MS Mincho" w:hint="eastAsia"/>
                <w:lang w:eastAsia="ja-JP"/>
              </w:rPr>
              <w:t xml:space="preserve">to </w:t>
            </w:r>
            <w:r>
              <w:rPr>
                <w:rFonts w:eastAsia="MS Mincho"/>
                <w:lang w:eastAsia="ja-JP"/>
              </w:rPr>
              <w:t>offload</w:t>
            </w:r>
            <w:r>
              <w:rPr>
                <w:rFonts w:eastAsia="MS Mincho" w:hint="eastAsia"/>
                <w:lang w:eastAsia="ja-JP"/>
              </w:rPr>
              <w:t xml:space="preserve"> </w:t>
            </w:r>
            <w:r>
              <w:rPr>
                <w:rFonts w:eastAsia="MS Mincho"/>
                <w:lang w:eastAsia="ja-JP"/>
              </w:rPr>
              <w:t>DCI contents (like the comparison of flavor 2, 3, 4) could be also concluded when the amount of maximum DCI bits size is better understood.</w:t>
            </w:r>
          </w:p>
          <w:p w:rsidR="00C81196" w:rsidRDefault="00C81196" w:rsidP="00C81196">
            <w:pPr>
              <w:rPr>
                <w:rFonts w:eastAsia="MS Mincho"/>
                <w:lang w:eastAsia="ja-JP"/>
              </w:rPr>
            </w:pPr>
          </w:p>
          <w:p w:rsidR="00C81196" w:rsidRPr="0056201D" w:rsidRDefault="00C81196" w:rsidP="00C81196">
            <w:pPr>
              <w:rPr>
                <w:rFonts w:eastAsia="MS Mincho"/>
                <w:lang w:eastAsia="ja-JP"/>
              </w:rPr>
            </w:pPr>
          </w:p>
        </w:tc>
      </w:tr>
      <w:tr w:rsidR="00FD71BE" w:rsidTr="00995FF8">
        <w:tc>
          <w:tcPr>
            <w:tcW w:w="1980" w:type="dxa"/>
          </w:tcPr>
          <w:p w:rsidR="00FD71BE" w:rsidRDefault="00FD71BE" w:rsidP="00995FF8">
            <w:pPr>
              <w:pStyle w:val="BodyText"/>
              <w:spacing w:after="80"/>
              <w:rPr>
                <w:lang w:eastAsia="ja-JP"/>
              </w:rPr>
            </w:pPr>
            <w:r>
              <w:rPr>
                <w:lang w:eastAsia="ja-JP"/>
              </w:rPr>
              <w:t>Interdigital</w:t>
            </w:r>
          </w:p>
        </w:tc>
        <w:tc>
          <w:tcPr>
            <w:tcW w:w="7082" w:type="dxa"/>
          </w:tcPr>
          <w:p w:rsidR="00FD71BE" w:rsidRPr="00EF06D8" w:rsidRDefault="00FD71BE" w:rsidP="00FD71BE">
            <w:pPr>
              <w:rPr>
                <w:rFonts w:eastAsia="MS Mincho"/>
                <w:lang w:eastAsia="ja-JP"/>
              </w:rPr>
            </w:pPr>
            <w:r w:rsidRPr="00EF06D8">
              <w:rPr>
                <w:rFonts w:eastAsia="MS Mincho"/>
                <w:lang w:eastAsia="ja-JP"/>
              </w:rPr>
              <w:t>Flavor 1: We like it especially if the two parts can be transmitted in different PDCCH regions (e.g. PDCCH regions of different slots).</w:t>
            </w:r>
          </w:p>
          <w:p w:rsidR="00FD71BE" w:rsidRPr="00EF06D8" w:rsidRDefault="00FD71BE" w:rsidP="00FD71BE">
            <w:pPr>
              <w:rPr>
                <w:rFonts w:eastAsia="MS Mincho"/>
                <w:lang w:eastAsia="ja-JP"/>
              </w:rPr>
            </w:pPr>
            <w:r w:rsidRPr="00EF06D8">
              <w:rPr>
                <w:rFonts w:eastAsia="MS Mincho"/>
                <w:lang w:eastAsia="ja-JP"/>
              </w:rPr>
              <w:t>Flavor 2: We like this method. However, this can add to PDSCH processing latency.</w:t>
            </w:r>
          </w:p>
          <w:p w:rsidR="00FD71BE" w:rsidRPr="00EF06D8" w:rsidRDefault="00FD71BE" w:rsidP="00FD71BE">
            <w:pPr>
              <w:rPr>
                <w:rFonts w:eastAsia="MS Mincho"/>
                <w:lang w:eastAsia="ja-JP"/>
              </w:rPr>
            </w:pPr>
            <w:r w:rsidRPr="00EF06D8">
              <w:rPr>
                <w:rFonts w:eastAsia="MS Mincho"/>
                <w:lang w:eastAsia="ja-JP"/>
              </w:rPr>
              <w:t>Flavor 3: Addresses some complexity issues of Flavor 2. However, does not really reduce control channel decoding complexity. We are ok with this flavor, but it is not a preferred flavor.</w:t>
            </w:r>
          </w:p>
          <w:p w:rsidR="00FD71BE" w:rsidRPr="00EF06D8" w:rsidRDefault="00FD71BE" w:rsidP="00FD71BE">
            <w:pPr>
              <w:rPr>
                <w:rFonts w:eastAsia="MS Mincho"/>
                <w:lang w:eastAsia="ja-JP"/>
              </w:rPr>
            </w:pPr>
            <w:r w:rsidRPr="00EF06D8">
              <w:rPr>
                <w:rFonts w:eastAsia="MS Mincho"/>
                <w:lang w:eastAsia="ja-JP"/>
              </w:rPr>
              <w:t>Flavor 4: This is fine if we assume, for example, multi-slot aggregation. In which case there is a PDCCH at the beginning of a set of aggregated slots, and then a second DCI can be inserted in some/all of the other aggregated slots. In this way, the network could indicate in the PDCCH if a UE has any scheduling at all in the remaining slots that are aggregated. If not, then the UE can stop blind detection of the other slots. If the UE has scheduling, then it would attempt to find DCI in the PDSCH of the aggregated slots.</w:t>
            </w:r>
          </w:p>
          <w:p w:rsidR="00FD71BE" w:rsidRDefault="00FD71BE" w:rsidP="00FD71BE">
            <w:pPr>
              <w:rPr>
                <w:rFonts w:eastAsia="MS Mincho"/>
                <w:lang w:eastAsia="ja-JP"/>
              </w:rPr>
            </w:pPr>
            <w:r w:rsidRPr="00EF06D8">
              <w:rPr>
                <w:rFonts w:eastAsia="MS Mincho"/>
                <w:lang w:eastAsia="ja-JP"/>
              </w:rPr>
              <w:t>Flavor 5: We like this flavor. This lends itself well to multi-slot aggregation. Helps with reducing blind detection by the UE; helps with transmission of a fixed size first DCI; helps with reducing control channel overhead.</w:t>
            </w:r>
          </w:p>
          <w:p w:rsidR="00FD71BE" w:rsidRDefault="00FD71BE" w:rsidP="00FD71BE">
            <w:pPr>
              <w:rPr>
                <w:rFonts w:eastAsia="MS Mincho"/>
                <w:lang w:eastAsia="ja-JP"/>
              </w:rPr>
            </w:pPr>
          </w:p>
        </w:tc>
      </w:tr>
    </w:tbl>
    <w:p w:rsidR="008938C9" w:rsidRDefault="008938C9"/>
    <w:p w:rsidR="00A139CC" w:rsidRDefault="00A139CC" w:rsidP="002E2886">
      <w:pPr>
        <w:rPr>
          <w:rFonts w:eastAsia="MS Mincho"/>
          <w:lang w:eastAsia="ja-JP"/>
        </w:rPr>
      </w:pPr>
    </w:p>
    <w:p w:rsidR="00BB7A1F" w:rsidRDefault="00D2074F" w:rsidP="00016FC8">
      <w:pPr>
        <w:pStyle w:val="Heading2"/>
      </w:pPr>
      <w:r>
        <w:lastRenderedPageBreak/>
        <w:t>Relationship with single stage DCI</w:t>
      </w:r>
    </w:p>
    <w:p w:rsidR="00D2074F" w:rsidRDefault="00C82066" w:rsidP="00D2074F">
      <w:pPr>
        <w:pStyle w:val="BodyText"/>
      </w:pPr>
      <w:r>
        <w:t xml:space="preserve">In </w:t>
      </w:r>
      <w:r w:rsidR="00F81888">
        <w:t>NR phase 1, single stage DCI will be designed and supported. Then for a potential 2-stage DCI design, we need to decide the relationship with the corresponding single stage DCI design</w:t>
      </w:r>
    </w:p>
    <w:p w:rsidR="00F81888" w:rsidRDefault="00F81888" w:rsidP="00F81888">
      <w:pPr>
        <w:pStyle w:val="BodyText"/>
        <w:numPr>
          <w:ilvl w:val="0"/>
          <w:numId w:val="19"/>
        </w:numPr>
      </w:pPr>
      <w:r>
        <w:t>Option 1: From UE perspective, 2-stage DCI is supported together with the single stage DCI. The UE will attempt to decode both in the same slot when configured. More blind decoding might be needed for this approach.</w:t>
      </w:r>
    </w:p>
    <w:p w:rsidR="00F81888" w:rsidRDefault="00F81888" w:rsidP="00F81888">
      <w:pPr>
        <w:pStyle w:val="BodyText"/>
        <w:numPr>
          <w:ilvl w:val="0"/>
          <w:numId w:val="19"/>
        </w:numPr>
      </w:pPr>
      <w:r>
        <w:t xml:space="preserve">Option 2: A UE can be semi-statically configured to monitor 2-stage DCI only. </w:t>
      </w:r>
    </w:p>
    <w:p w:rsidR="00F81888" w:rsidRDefault="00F81888" w:rsidP="00F81888">
      <w:pPr>
        <w:rPr>
          <w:rFonts w:eastAsia="MS Mincho"/>
          <w:lang w:eastAsia="ja-JP"/>
        </w:rPr>
      </w:pPr>
      <w:r w:rsidRPr="00F81888">
        <w:rPr>
          <w:rFonts w:eastAsia="MS Mincho"/>
          <w:lang w:eastAsia="ja-JP"/>
        </w:rPr>
        <w:t xml:space="preserve">All companies please provide the view on the preferred </w:t>
      </w:r>
      <w:r>
        <w:rPr>
          <w:rFonts w:eastAsia="MS Mincho"/>
          <w:lang w:eastAsia="ja-JP"/>
        </w:rPr>
        <w:t>option.</w:t>
      </w:r>
    </w:p>
    <w:p w:rsidR="00F81888" w:rsidRPr="00F81888" w:rsidRDefault="00F81888" w:rsidP="00F81888">
      <w:pPr>
        <w:rPr>
          <w:rFonts w:eastAsia="MS Mincho"/>
          <w:lang w:eastAsia="ja-JP"/>
        </w:rPr>
      </w:pPr>
    </w:p>
    <w:tbl>
      <w:tblPr>
        <w:tblStyle w:val="TableGrid"/>
        <w:tblW w:w="0" w:type="auto"/>
        <w:tblLook w:val="04A0" w:firstRow="1" w:lastRow="0" w:firstColumn="1" w:lastColumn="0" w:noHBand="0" w:noVBand="1"/>
      </w:tblPr>
      <w:tblGrid>
        <w:gridCol w:w="1980"/>
        <w:gridCol w:w="7082"/>
      </w:tblGrid>
      <w:tr w:rsidR="00F81888" w:rsidTr="00995FF8">
        <w:trPr>
          <w:trHeight w:val="70"/>
        </w:trPr>
        <w:tc>
          <w:tcPr>
            <w:tcW w:w="1980" w:type="dxa"/>
            <w:shd w:val="clear" w:color="auto" w:fill="D9D9D9" w:themeFill="background1" w:themeFillShade="D9"/>
            <w:vAlign w:val="center"/>
          </w:tcPr>
          <w:p w:rsidR="00F81888" w:rsidRDefault="00F81888" w:rsidP="00995FF8">
            <w:pPr>
              <w:pStyle w:val="BodyText"/>
              <w:spacing w:after="80"/>
            </w:pPr>
            <w:r>
              <w:t>Company</w:t>
            </w:r>
          </w:p>
        </w:tc>
        <w:tc>
          <w:tcPr>
            <w:tcW w:w="7082" w:type="dxa"/>
            <w:shd w:val="clear" w:color="auto" w:fill="D9D9D9" w:themeFill="background1" w:themeFillShade="D9"/>
            <w:vAlign w:val="center"/>
          </w:tcPr>
          <w:p w:rsidR="00F81888" w:rsidRDefault="00F81888" w:rsidP="00995FF8">
            <w:pPr>
              <w:pStyle w:val="BodyText"/>
              <w:spacing w:after="80"/>
            </w:pPr>
            <w:r>
              <w:t>Comment</w:t>
            </w:r>
          </w:p>
        </w:tc>
      </w:tr>
      <w:tr w:rsidR="00F81888" w:rsidTr="00995FF8">
        <w:tc>
          <w:tcPr>
            <w:tcW w:w="1980" w:type="dxa"/>
          </w:tcPr>
          <w:p w:rsidR="00F81888" w:rsidRDefault="00682D3C" w:rsidP="00995FF8">
            <w:pPr>
              <w:pStyle w:val="BodyText"/>
              <w:spacing w:after="80"/>
            </w:pPr>
            <w:r>
              <w:t>Qualcomm</w:t>
            </w:r>
          </w:p>
        </w:tc>
        <w:tc>
          <w:tcPr>
            <w:tcW w:w="7082" w:type="dxa"/>
          </w:tcPr>
          <w:p w:rsidR="00F81888" w:rsidRDefault="005B196E" w:rsidP="00995FF8">
            <w:pPr>
              <w:pStyle w:val="BodyText"/>
              <w:spacing w:after="80"/>
            </w:pPr>
            <w:r>
              <w:t>When flavor 4 is used, single stage DCI is just a special case of 2-stage DCI with no payload in the 2</w:t>
            </w:r>
            <w:r w:rsidRPr="005B196E">
              <w:rPr>
                <w:vertAlign w:val="superscript"/>
              </w:rPr>
              <w:t>nd</w:t>
            </w:r>
            <w:r>
              <w:t xml:space="preserve"> stage. There is no need to distinguish them blind decoding-wise.</w:t>
            </w:r>
          </w:p>
          <w:p w:rsidR="005B196E" w:rsidRDefault="005B196E" w:rsidP="00995FF8">
            <w:pPr>
              <w:pStyle w:val="BodyText"/>
              <w:spacing w:after="80"/>
            </w:pPr>
            <w:r>
              <w:t>For other flavors, to reduce blind decoding, we prefer option 2.</w:t>
            </w:r>
          </w:p>
        </w:tc>
      </w:tr>
      <w:tr w:rsidR="002841C6" w:rsidTr="00995FF8">
        <w:tc>
          <w:tcPr>
            <w:tcW w:w="1980" w:type="dxa"/>
          </w:tcPr>
          <w:p w:rsidR="002841C6" w:rsidRPr="00735870" w:rsidRDefault="002841C6" w:rsidP="00995FF8">
            <w:pPr>
              <w:pStyle w:val="BodyText"/>
              <w:spacing w:after="80"/>
              <w:rPr>
                <w:rFonts w:eastAsia="PMingLiU"/>
                <w:lang w:eastAsia="zh-TW"/>
              </w:rPr>
            </w:pPr>
            <w:r>
              <w:rPr>
                <w:rFonts w:eastAsia="PMingLiU" w:hint="eastAsia"/>
                <w:lang w:eastAsia="zh-TW"/>
              </w:rPr>
              <w:t>MediaTek</w:t>
            </w:r>
          </w:p>
        </w:tc>
        <w:tc>
          <w:tcPr>
            <w:tcW w:w="7082" w:type="dxa"/>
          </w:tcPr>
          <w:p w:rsidR="002841C6" w:rsidRPr="00735870" w:rsidRDefault="002841C6" w:rsidP="00995FF8">
            <w:pPr>
              <w:pStyle w:val="BodyText"/>
              <w:spacing w:after="80"/>
              <w:rPr>
                <w:rFonts w:eastAsia="PMingLiU"/>
                <w:lang w:eastAsia="zh-TW"/>
              </w:rPr>
            </w:pPr>
            <w:r>
              <w:rPr>
                <w:rFonts w:eastAsia="PMingLiU" w:hint="eastAsia"/>
                <w:lang w:eastAsia="zh-TW"/>
              </w:rPr>
              <w:t xml:space="preserve">We prefer Option 1. Since the use cases of single stage and 2-stage DCI may exist </w:t>
            </w:r>
            <w:r>
              <w:rPr>
                <w:rFonts w:eastAsia="PMingLiU"/>
                <w:lang w:eastAsia="zh-TW"/>
              </w:rPr>
              <w:t>concurrently</w:t>
            </w:r>
            <w:r>
              <w:rPr>
                <w:rFonts w:eastAsia="PMingLiU" w:hint="eastAsia"/>
                <w:lang w:eastAsia="zh-TW"/>
              </w:rPr>
              <w:t xml:space="preserve">, it is better to give gNB the flexibility to choose from them. Our view is Option 1 does not necessarily lead to more blind decoding at UE. For example, 1 bit in DCI </w:t>
            </w:r>
            <w:r w:rsidR="00C146BE">
              <w:rPr>
                <w:rFonts w:eastAsia="PMingLiU" w:hint="eastAsia"/>
                <w:lang w:eastAsia="zh-TW"/>
              </w:rPr>
              <w:t xml:space="preserve">may be used </w:t>
            </w:r>
            <w:r>
              <w:rPr>
                <w:rFonts w:eastAsia="PMingLiU" w:hint="eastAsia"/>
                <w:lang w:eastAsia="zh-TW"/>
              </w:rPr>
              <w:t xml:space="preserve">to indicate it is a single stage DCI or the first part of a 2-stage DCI.  </w:t>
            </w:r>
          </w:p>
        </w:tc>
      </w:tr>
      <w:tr w:rsidR="00AF5806" w:rsidTr="00995FF8">
        <w:tc>
          <w:tcPr>
            <w:tcW w:w="1980" w:type="dxa"/>
          </w:tcPr>
          <w:p w:rsidR="00AF5806" w:rsidRDefault="00AF5806" w:rsidP="00995FF8">
            <w:pPr>
              <w:pStyle w:val="BodyText"/>
              <w:spacing w:after="80"/>
              <w:rPr>
                <w:rFonts w:eastAsia="PMingLiU"/>
                <w:lang w:eastAsia="zh-TW"/>
              </w:rPr>
            </w:pPr>
            <w:r>
              <w:rPr>
                <w:rFonts w:eastAsia="PMingLiU"/>
                <w:lang w:eastAsia="zh-TW"/>
              </w:rPr>
              <w:t>AT&amp;T</w:t>
            </w:r>
          </w:p>
        </w:tc>
        <w:tc>
          <w:tcPr>
            <w:tcW w:w="7082" w:type="dxa"/>
          </w:tcPr>
          <w:p w:rsidR="00AF5806" w:rsidRDefault="00AF5806" w:rsidP="00995FF8">
            <w:pPr>
              <w:pStyle w:val="BodyText"/>
              <w:spacing w:after="80"/>
              <w:rPr>
                <w:rFonts w:eastAsia="PMingLiU"/>
                <w:lang w:eastAsia="zh-TW"/>
              </w:rPr>
            </w:pPr>
            <w:r>
              <w:rPr>
                <w:rFonts w:eastAsia="PMingLiU"/>
                <w:lang w:eastAsia="zh-TW"/>
              </w:rPr>
              <w:t xml:space="preserve">We also prefer option 1. </w:t>
            </w:r>
          </w:p>
          <w:p w:rsidR="00BD26C9" w:rsidRDefault="00BD26C9" w:rsidP="00995FF8">
            <w:pPr>
              <w:pStyle w:val="BodyText"/>
              <w:spacing w:after="80"/>
              <w:rPr>
                <w:rFonts w:eastAsia="PMingLiU"/>
                <w:lang w:eastAsia="zh-TW"/>
              </w:rPr>
            </w:pPr>
            <w:r>
              <w:rPr>
                <w:rFonts w:eastAsia="PMingLiU"/>
                <w:lang w:eastAsia="zh-TW"/>
              </w:rPr>
              <w:t xml:space="preserve">Single stage DCI will be used as a default mode, e.g. for common search space. </w:t>
            </w:r>
          </w:p>
          <w:p w:rsidR="00BD26C9" w:rsidRDefault="00BD26C9" w:rsidP="00995FF8">
            <w:pPr>
              <w:pStyle w:val="BodyText"/>
              <w:spacing w:after="80"/>
              <w:rPr>
                <w:rFonts w:eastAsia="PMingLiU"/>
                <w:lang w:eastAsia="zh-TW"/>
              </w:rPr>
            </w:pPr>
            <w:r>
              <w:rPr>
                <w:rFonts w:eastAsia="PMingLiU"/>
                <w:lang w:eastAsia="zh-TW"/>
              </w:rPr>
              <w:t xml:space="preserve">Then UE can be configured to monitor two stage DCI in UE specific search space. </w:t>
            </w:r>
          </w:p>
        </w:tc>
      </w:tr>
      <w:tr w:rsidR="000C6A10" w:rsidTr="00995FF8">
        <w:tc>
          <w:tcPr>
            <w:tcW w:w="1980" w:type="dxa"/>
          </w:tcPr>
          <w:p w:rsidR="000C6A10" w:rsidRPr="000C6A10" w:rsidRDefault="000C6A10" w:rsidP="00995FF8">
            <w:pPr>
              <w:pStyle w:val="BodyText"/>
              <w:spacing w:after="80"/>
              <w:rPr>
                <w:rFonts w:eastAsia="Malgun Gothic"/>
                <w:lang w:eastAsia="ko-KR"/>
              </w:rPr>
            </w:pPr>
            <w:r>
              <w:rPr>
                <w:rFonts w:eastAsia="Malgun Gothic" w:hint="eastAsia"/>
                <w:lang w:eastAsia="ko-KR"/>
              </w:rPr>
              <w:t>KT Corp.</w:t>
            </w:r>
          </w:p>
        </w:tc>
        <w:tc>
          <w:tcPr>
            <w:tcW w:w="7082" w:type="dxa"/>
          </w:tcPr>
          <w:p w:rsidR="000C6A10" w:rsidRPr="00CF6F23" w:rsidRDefault="000C6A10" w:rsidP="00995FF8">
            <w:pPr>
              <w:pStyle w:val="BodyText"/>
              <w:spacing w:after="80"/>
              <w:rPr>
                <w:rFonts w:eastAsia="Malgun Gothic"/>
                <w:lang w:eastAsia="ko-KR"/>
              </w:rPr>
            </w:pPr>
            <w:r w:rsidRPr="00CF6F23">
              <w:rPr>
                <w:rFonts w:eastAsia="Malgun Gothic"/>
                <w:lang w:eastAsia="ko-KR"/>
              </w:rPr>
              <w:t>W</w:t>
            </w:r>
            <w:r w:rsidRPr="00CF6F23">
              <w:rPr>
                <w:rFonts w:eastAsia="Malgun Gothic" w:hint="eastAsia"/>
                <w:lang w:eastAsia="ko-KR"/>
              </w:rPr>
              <w:t>e prefer option 1.</w:t>
            </w:r>
          </w:p>
          <w:p w:rsidR="000C6A10" w:rsidRDefault="000C6A10" w:rsidP="00995FF8">
            <w:pPr>
              <w:pStyle w:val="BodyText"/>
              <w:spacing w:after="80"/>
              <w:rPr>
                <w:rFonts w:eastAsia="PMingLiU"/>
                <w:lang w:eastAsia="zh-TW"/>
              </w:rPr>
            </w:pPr>
            <w:r w:rsidRPr="00CF6F23">
              <w:rPr>
                <w:rFonts w:eastAsia="Malgun Gothic"/>
                <w:lang w:eastAsia="ko-KR"/>
              </w:rPr>
              <w:t>W</w:t>
            </w:r>
            <w:r w:rsidRPr="00CF6F23">
              <w:rPr>
                <w:rFonts w:eastAsia="Malgun Gothic" w:hint="eastAsia"/>
                <w:lang w:eastAsia="ko-KR"/>
              </w:rPr>
              <w:t>e also think single stage DCI needs to be supported for fallback operation. However, the total number of blind decodings at a UE configured to monitor 2-stage DCI should be kept same with that of a UE configured to monitor single stage DCI only.</w:t>
            </w:r>
          </w:p>
        </w:tc>
      </w:tr>
      <w:tr w:rsidR="00B44DF9" w:rsidTr="00995FF8">
        <w:tc>
          <w:tcPr>
            <w:tcW w:w="1980" w:type="dxa"/>
          </w:tcPr>
          <w:p w:rsidR="00B44DF9" w:rsidRDefault="00E15BAC" w:rsidP="00995FF8">
            <w:pPr>
              <w:pStyle w:val="BodyText"/>
              <w:spacing w:after="80"/>
              <w:rPr>
                <w:rFonts w:eastAsia="Malgun Gothic"/>
                <w:lang w:eastAsia="ko-KR"/>
              </w:rPr>
            </w:pPr>
            <w:r>
              <w:rPr>
                <w:rFonts w:eastAsia="Malgun Gothic"/>
                <w:lang w:eastAsia="ko-KR"/>
              </w:rPr>
              <w:t>ZTE</w:t>
            </w:r>
          </w:p>
        </w:tc>
        <w:tc>
          <w:tcPr>
            <w:tcW w:w="7082" w:type="dxa"/>
          </w:tcPr>
          <w:p w:rsidR="00B44DF9" w:rsidRPr="00CF6F23" w:rsidRDefault="00E15BAC" w:rsidP="00995FF8">
            <w:pPr>
              <w:pStyle w:val="BodyText"/>
              <w:spacing w:after="80"/>
              <w:rPr>
                <w:rFonts w:eastAsia="Malgun Gothic"/>
                <w:lang w:eastAsia="ko-KR"/>
              </w:rPr>
            </w:pPr>
            <w:r>
              <w:rPr>
                <w:rFonts w:eastAsia="Malgun Gothic"/>
                <w:lang w:eastAsia="ko-KR"/>
              </w:rPr>
              <w:t>Our understanding of Option 2 is it does not prevent UE to have only 1 stage configuration. Have only one mode a time will help simplify UE/network process.</w:t>
            </w:r>
          </w:p>
        </w:tc>
      </w:tr>
      <w:tr w:rsidR="00F2394E" w:rsidRPr="00B54382" w:rsidTr="00995FF8">
        <w:tc>
          <w:tcPr>
            <w:tcW w:w="1980" w:type="dxa"/>
          </w:tcPr>
          <w:p w:rsidR="00F2394E" w:rsidRPr="00B54382" w:rsidRDefault="00F2394E" w:rsidP="00995FF8">
            <w:pPr>
              <w:pStyle w:val="BodyText"/>
              <w:spacing w:after="80"/>
              <w:rPr>
                <w:rFonts w:eastAsiaTheme="minorEastAsia"/>
                <w:lang w:eastAsia="zh-CN"/>
              </w:rPr>
            </w:pPr>
            <w:r>
              <w:rPr>
                <w:rFonts w:eastAsiaTheme="minorEastAsia" w:hint="eastAsia"/>
                <w:lang w:eastAsia="zh-CN"/>
              </w:rPr>
              <w:t>Huawei</w:t>
            </w:r>
          </w:p>
        </w:tc>
        <w:tc>
          <w:tcPr>
            <w:tcW w:w="7082" w:type="dxa"/>
          </w:tcPr>
          <w:p w:rsidR="00F2394E" w:rsidRPr="00B54382" w:rsidRDefault="00F2394E" w:rsidP="00995FF8">
            <w:pPr>
              <w:pStyle w:val="BodyText"/>
              <w:spacing w:after="80"/>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Option 1, the use cases of single stage and 2-stage DCI exist for a slot especially considering UL grant is mainly scheduled by single stage DCI. </w:t>
            </w:r>
            <w:r>
              <w:rPr>
                <w:rFonts w:eastAsiaTheme="minorEastAsia"/>
                <w:lang w:eastAsia="zh-CN"/>
              </w:rPr>
              <w:t>W</w:t>
            </w:r>
            <w:r>
              <w:rPr>
                <w:rFonts w:eastAsiaTheme="minorEastAsia" w:hint="eastAsia"/>
                <w:lang w:eastAsia="zh-CN"/>
              </w:rPr>
              <w:t>e also shared the similar view as MediaTek, option 1 does not necessarily lead to more blind decoding, for example, t</w:t>
            </w:r>
            <w:r w:rsidRPr="00F27414">
              <w:rPr>
                <w:rFonts w:eastAsiaTheme="minorEastAsia"/>
                <w:lang w:eastAsia="zh-CN"/>
              </w:rPr>
              <w:t xml:space="preserve">he first-step DCI has one payload size, which is common with one payload size (e.g. the smallest one) of the </w:t>
            </w:r>
            <w:r>
              <w:rPr>
                <w:rFonts w:eastAsiaTheme="minorEastAsia" w:hint="eastAsia"/>
                <w:lang w:eastAsia="zh-CN"/>
              </w:rPr>
              <w:t>single</w:t>
            </w:r>
            <w:r w:rsidRPr="00F27414">
              <w:rPr>
                <w:rFonts w:eastAsiaTheme="minorEastAsia"/>
                <w:lang w:eastAsia="zh-CN"/>
              </w:rPr>
              <w:t>-stage DCI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w:t>
            </w:r>
            <w:r>
              <w:rPr>
                <w:rFonts w:eastAsiaTheme="minorEastAsia"/>
                <w:lang w:eastAsia="zh-CN"/>
              </w:rPr>
              <w:t>depend</w:t>
            </w:r>
            <w:r>
              <w:rPr>
                <w:rFonts w:eastAsiaTheme="minorEastAsia" w:hint="eastAsia"/>
                <w:lang w:eastAsia="zh-CN"/>
              </w:rPr>
              <w:t>s on the detailed design.</w:t>
            </w:r>
          </w:p>
        </w:tc>
      </w:tr>
      <w:tr w:rsidR="00BF319A" w:rsidRPr="00B54382" w:rsidTr="00995FF8">
        <w:tc>
          <w:tcPr>
            <w:tcW w:w="1980" w:type="dxa"/>
          </w:tcPr>
          <w:p w:rsidR="00BF319A" w:rsidRDefault="00BF319A" w:rsidP="00995FF8">
            <w:pPr>
              <w:pStyle w:val="BodyText"/>
              <w:spacing w:after="80"/>
              <w:rPr>
                <w:rFonts w:eastAsia="Malgun Gothic"/>
                <w:lang w:eastAsia="ko-KR"/>
              </w:rPr>
            </w:pPr>
            <w:r>
              <w:rPr>
                <w:rFonts w:eastAsia="Malgun Gothic"/>
                <w:lang w:eastAsia="ko-KR"/>
              </w:rPr>
              <w:t>Fujitsu</w:t>
            </w:r>
          </w:p>
        </w:tc>
        <w:tc>
          <w:tcPr>
            <w:tcW w:w="7082" w:type="dxa"/>
          </w:tcPr>
          <w:p w:rsidR="00BF319A" w:rsidRDefault="00BF319A" w:rsidP="00995FF8">
            <w:pPr>
              <w:pStyle w:val="BodyText"/>
              <w:spacing w:after="80"/>
              <w:rPr>
                <w:rFonts w:eastAsia="Malgun Gothic"/>
                <w:lang w:eastAsia="ko-KR"/>
              </w:rPr>
            </w:pPr>
            <w:r w:rsidRPr="00C344D4">
              <w:rPr>
                <w:rFonts w:eastAsia="Malgun Gothic"/>
                <w:lang w:eastAsia="ko-KR"/>
              </w:rPr>
              <w:t>We prefer option 1. As commented by AT&amp;T, single stage DCI could be used for common control signaling.</w:t>
            </w:r>
          </w:p>
        </w:tc>
      </w:tr>
      <w:tr w:rsidR="00BF319A" w:rsidRPr="00B54382" w:rsidTr="00995FF8">
        <w:tc>
          <w:tcPr>
            <w:tcW w:w="1980" w:type="dxa"/>
          </w:tcPr>
          <w:p w:rsidR="00BF319A" w:rsidRPr="00951C5F" w:rsidRDefault="00BF319A" w:rsidP="00995FF8">
            <w:pPr>
              <w:pStyle w:val="BodyText"/>
              <w:spacing w:after="80"/>
              <w:rPr>
                <w:lang w:eastAsia="ja-JP"/>
              </w:rPr>
            </w:pPr>
            <w:r>
              <w:rPr>
                <w:rFonts w:hint="eastAsia"/>
                <w:lang w:eastAsia="ja-JP"/>
              </w:rPr>
              <w:t>NTT DOCOMO</w:t>
            </w:r>
          </w:p>
        </w:tc>
        <w:tc>
          <w:tcPr>
            <w:tcW w:w="7082" w:type="dxa"/>
          </w:tcPr>
          <w:p w:rsidR="00BF319A" w:rsidRPr="00CD5C0E" w:rsidRDefault="00BF319A" w:rsidP="00995FF8">
            <w:pPr>
              <w:pStyle w:val="BodyText"/>
              <w:spacing w:after="80"/>
              <w:rPr>
                <w:lang w:eastAsia="ja-JP"/>
              </w:rPr>
            </w:pPr>
            <w:r>
              <w:rPr>
                <w:rFonts w:hint="eastAsia"/>
                <w:lang w:eastAsia="ja-JP"/>
              </w:rPr>
              <w:t>Option 1, with possible reduction of blind decoding burden for the UE configured with 2-stage DCI.</w:t>
            </w:r>
          </w:p>
        </w:tc>
      </w:tr>
      <w:tr w:rsidR="00BF319A" w:rsidRPr="00B54382" w:rsidTr="00995FF8">
        <w:tc>
          <w:tcPr>
            <w:tcW w:w="1980" w:type="dxa"/>
          </w:tcPr>
          <w:p w:rsidR="00BF319A" w:rsidRDefault="008938C9" w:rsidP="00995FF8">
            <w:pPr>
              <w:pStyle w:val="BodyText"/>
              <w:spacing w:after="80"/>
              <w:rPr>
                <w:lang w:eastAsia="ja-JP"/>
              </w:rPr>
            </w:pPr>
            <w:r>
              <w:rPr>
                <w:lang w:eastAsia="ja-JP"/>
              </w:rPr>
              <w:t>Ericsson</w:t>
            </w:r>
          </w:p>
        </w:tc>
        <w:tc>
          <w:tcPr>
            <w:tcW w:w="7082" w:type="dxa"/>
          </w:tcPr>
          <w:p w:rsidR="00BF319A" w:rsidRDefault="008938C9" w:rsidP="00995FF8">
            <w:pPr>
              <w:pStyle w:val="BodyText"/>
              <w:spacing w:after="80"/>
              <w:rPr>
                <w:lang w:eastAsia="ja-JP"/>
              </w:rPr>
            </w:pPr>
            <w:r>
              <w:rPr>
                <w:lang w:eastAsia="ja-JP"/>
              </w:rPr>
              <w:t>Since single-stage DCI will be part of NR and at least used for e.g. system information distribution it is not clear how option 2 would work, at least not for the common search space.</w:t>
            </w:r>
          </w:p>
        </w:tc>
      </w:tr>
      <w:tr w:rsidR="001530EE" w:rsidRPr="00B54382" w:rsidTr="00995FF8">
        <w:tc>
          <w:tcPr>
            <w:tcW w:w="1980" w:type="dxa"/>
          </w:tcPr>
          <w:p w:rsidR="001530EE" w:rsidRDefault="001530EE" w:rsidP="00995FF8">
            <w:pPr>
              <w:pStyle w:val="BodyText"/>
              <w:spacing w:after="80"/>
              <w:rPr>
                <w:lang w:eastAsia="ja-JP"/>
              </w:rPr>
            </w:pPr>
            <w:r>
              <w:rPr>
                <w:lang w:eastAsia="ja-JP"/>
              </w:rPr>
              <w:t>Nokia, ASB</w:t>
            </w:r>
          </w:p>
        </w:tc>
        <w:tc>
          <w:tcPr>
            <w:tcW w:w="7082" w:type="dxa"/>
          </w:tcPr>
          <w:p w:rsidR="001530EE" w:rsidRDefault="001530EE" w:rsidP="00995FF8">
            <w:pPr>
              <w:pStyle w:val="BodyText"/>
              <w:spacing w:after="80"/>
              <w:rPr>
                <w:lang w:eastAsia="ja-JP"/>
              </w:rPr>
            </w:pPr>
            <w:r>
              <w:rPr>
                <w:lang w:eastAsia="ja-JP"/>
              </w:rPr>
              <w:t>We assume single-stage DCI is always used for CSS. For USS, if two-stage DCI is supported, then we prefer Option 1, i.e., two-stage monitoring is separately configured to a UE on top of single-stage monitoring. In this case, eNB may reduce the number of blind decodes</w:t>
            </w:r>
            <w:r w:rsidRPr="00442484">
              <w:rPr>
                <w:lang w:eastAsia="ja-JP"/>
              </w:rPr>
              <w:t xml:space="preserve"> for single-stage</w:t>
            </w:r>
            <w:r>
              <w:rPr>
                <w:lang w:eastAsia="ja-JP"/>
              </w:rPr>
              <w:t xml:space="preserve"> DCI (partly or fully)</w:t>
            </w:r>
            <w:r w:rsidRPr="00442484">
              <w:rPr>
                <w:lang w:eastAsia="ja-JP"/>
              </w:rPr>
              <w:t xml:space="preserve">. </w:t>
            </w:r>
            <w:r>
              <w:rPr>
                <w:lang w:eastAsia="ja-JP"/>
              </w:rPr>
              <w:t xml:space="preserve">The exact </w:t>
            </w:r>
            <w:r w:rsidRPr="00442484">
              <w:rPr>
                <w:lang w:eastAsia="ja-JP"/>
              </w:rPr>
              <w:t xml:space="preserve">reduction </w:t>
            </w:r>
            <w:r>
              <w:rPr>
                <w:lang w:eastAsia="ja-JP"/>
              </w:rPr>
              <w:t xml:space="preserve">mechanism/configuration </w:t>
            </w:r>
            <w:r w:rsidRPr="00442484">
              <w:rPr>
                <w:lang w:eastAsia="ja-JP"/>
              </w:rPr>
              <w:t>is FFS</w:t>
            </w:r>
            <w:r>
              <w:rPr>
                <w:lang w:eastAsia="ja-JP"/>
              </w:rPr>
              <w:t>.</w:t>
            </w:r>
          </w:p>
        </w:tc>
      </w:tr>
      <w:tr w:rsidR="00046260" w:rsidRPr="00B54382" w:rsidTr="00995FF8">
        <w:tc>
          <w:tcPr>
            <w:tcW w:w="1980" w:type="dxa"/>
          </w:tcPr>
          <w:p w:rsidR="00046260" w:rsidRDefault="00046260" w:rsidP="00995FF8">
            <w:pPr>
              <w:pStyle w:val="BodyText"/>
              <w:spacing w:after="80"/>
              <w:rPr>
                <w:lang w:eastAsia="ja-JP"/>
              </w:rPr>
            </w:pPr>
            <w:r>
              <w:rPr>
                <w:lang w:eastAsia="ja-JP"/>
              </w:rPr>
              <w:t>Intel</w:t>
            </w:r>
          </w:p>
        </w:tc>
        <w:tc>
          <w:tcPr>
            <w:tcW w:w="7082" w:type="dxa"/>
          </w:tcPr>
          <w:p w:rsidR="00046260" w:rsidRDefault="00046260" w:rsidP="00995FF8">
            <w:pPr>
              <w:pStyle w:val="BodyText"/>
              <w:spacing w:after="80"/>
              <w:rPr>
                <w:lang w:eastAsia="ja-JP"/>
              </w:rPr>
            </w:pPr>
            <w:r>
              <w:rPr>
                <w:lang w:eastAsia="ja-JP"/>
              </w:rPr>
              <w:t>Option 1. We shared a similar view as MediaTek and Huawei that option 1 may not lead to more blind decoding attempts. Payload size for 1</w:t>
            </w:r>
            <w:r w:rsidRPr="00325D5D">
              <w:rPr>
                <w:vertAlign w:val="superscript"/>
                <w:lang w:eastAsia="ja-JP"/>
              </w:rPr>
              <w:t>st</w:t>
            </w:r>
            <w:r>
              <w:rPr>
                <w:lang w:eastAsia="ja-JP"/>
              </w:rPr>
              <w:t xml:space="preserve"> stage DCI can be one of these for single stage DCI. </w:t>
            </w:r>
          </w:p>
        </w:tc>
      </w:tr>
      <w:tr w:rsidR="00C81196" w:rsidRPr="00B54382" w:rsidTr="00995FF8">
        <w:tc>
          <w:tcPr>
            <w:tcW w:w="1980" w:type="dxa"/>
          </w:tcPr>
          <w:p w:rsidR="00C81196" w:rsidRDefault="00C81196" w:rsidP="00995FF8">
            <w:pPr>
              <w:pStyle w:val="BodyText"/>
              <w:spacing w:after="80"/>
              <w:rPr>
                <w:lang w:eastAsia="ja-JP"/>
              </w:rPr>
            </w:pPr>
            <w:r>
              <w:rPr>
                <w:lang w:eastAsia="ja-JP"/>
              </w:rPr>
              <w:t>CATT</w:t>
            </w:r>
          </w:p>
        </w:tc>
        <w:tc>
          <w:tcPr>
            <w:tcW w:w="7082" w:type="dxa"/>
          </w:tcPr>
          <w:p w:rsidR="00C81196" w:rsidRDefault="00C81196" w:rsidP="00995FF8">
            <w:pPr>
              <w:pStyle w:val="BodyText"/>
              <w:spacing w:after="80"/>
              <w:rPr>
                <w:lang w:eastAsia="ja-JP"/>
              </w:rPr>
            </w:pPr>
            <w:r>
              <w:rPr>
                <w:lang w:eastAsia="ja-JP"/>
              </w:rPr>
              <w:t>Flavor 1 can support a 2-stage/part DCI as a generalization of the single stage design. Therefore, Option 2 is our preference.</w:t>
            </w:r>
          </w:p>
        </w:tc>
      </w:tr>
      <w:tr w:rsidR="00C81196" w:rsidRPr="00B54382" w:rsidTr="00995FF8">
        <w:tc>
          <w:tcPr>
            <w:tcW w:w="1980" w:type="dxa"/>
          </w:tcPr>
          <w:p w:rsidR="00C81196" w:rsidRPr="0059705E" w:rsidRDefault="00C81196" w:rsidP="00995FF8">
            <w:pPr>
              <w:pStyle w:val="BodyText"/>
              <w:spacing w:after="80"/>
              <w:jc w:val="left"/>
              <w:rPr>
                <w:rFonts w:eastAsia="Malgun Gothic"/>
                <w:lang w:eastAsia="ko-KR"/>
              </w:rPr>
            </w:pPr>
            <w:r>
              <w:rPr>
                <w:rFonts w:eastAsia="Malgun Gothic" w:hint="eastAsia"/>
                <w:lang w:eastAsia="ko-KR"/>
              </w:rPr>
              <w:t>LG</w:t>
            </w:r>
          </w:p>
        </w:tc>
        <w:tc>
          <w:tcPr>
            <w:tcW w:w="7082" w:type="dxa"/>
          </w:tcPr>
          <w:p w:rsidR="00C81196" w:rsidRPr="0059705E" w:rsidRDefault="00C81196" w:rsidP="00995FF8">
            <w:pPr>
              <w:pStyle w:val="BodyText"/>
              <w:spacing w:after="80"/>
              <w:rPr>
                <w:rFonts w:eastAsia="Malgun Gothic"/>
                <w:lang w:eastAsia="ko-KR"/>
              </w:rPr>
            </w:pPr>
            <w:r>
              <w:rPr>
                <w:rFonts w:eastAsia="Malgun Gothic" w:hint="eastAsia"/>
                <w:lang w:eastAsia="ko-KR"/>
              </w:rPr>
              <w:t>Depending on flavor</w:t>
            </w:r>
            <w:r>
              <w:rPr>
                <w:rFonts w:eastAsia="Malgun Gothic"/>
                <w:lang w:eastAsia="ko-KR"/>
              </w:rPr>
              <w:t>s</w:t>
            </w:r>
            <w:r>
              <w:rPr>
                <w:rFonts w:eastAsia="Malgun Gothic" w:hint="eastAsia"/>
                <w:lang w:eastAsia="ko-KR"/>
              </w:rPr>
              <w:t xml:space="preserve">, different option may make more sense. </w:t>
            </w:r>
            <w:r>
              <w:rPr>
                <w:rFonts w:eastAsia="Malgun Gothic"/>
                <w:lang w:eastAsia="ko-KR"/>
              </w:rPr>
              <w:t xml:space="preserve">In case of flavor 4, </w:t>
            </w:r>
            <w:r>
              <w:rPr>
                <w:rFonts w:eastAsia="Malgun Gothic"/>
                <w:lang w:eastAsia="ko-KR"/>
              </w:rPr>
              <w:lastRenderedPageBreak/>
              <w:t xml:space="preserve">some restriction on BD candidates in each case may be necessary where one of option is to semi-statically configure either one in each slot. For other flavors, before decision of UE monitoring, DCI contents and two-level design should be clarified in our view. We agree that two-level DCI design may not be applied to CSS. </w:t>
            </w:r>
          </w:p>
        </w:tc>
      </w:tr>
      <w:tr w:rsidR="00C81196" w:rsidRPr="000114B2" w:rsidTr="00995FF8">
        <w:tc>
          <w:tcPr>
            <w:tcW w:w="1980" w:type="dxa"/>
          </w:tcPr>
          <w:p w:rsidR="00C81196" w:rsidRPr="000114B2" w:rsidRDefault="00C81196" w:rsidP="00995FF8">
            <w:pPr>
              <w:pStyle w:val="BodyText"/>
              <w:spacing w:after="80"/>
              <w:jc w:val="left"/>
              <w:rPr>
                <w:rFonts w:eastAsiaTheme="minorEastAsia"/>
                <w:lang w:eastAsia="zh-CN"/>
              </w:rPr>
            </w:pPr>
            <w:r>
              <w:rPr>
                <w:rFonts w:eastAsiaTheme="minorEastAsia" w:hint="eastAsia"/>
                <w:lang w:eastAsia="zh-CN"/>
              </w:rPr>
              <w:lastRenderedPageBreak/>
              <w:t>vivo</w:t>
            </w:r>
          </w:p>
        </w:tc>
        <w:tc>
          <w:tcPr>
            <w:tcW w:w="7082" w:type="dxa"/>
          </w:tcPr>
          <w:p w:rsidR="00C81196" w:rsidRDefault="00C81196" w:rsidP="00995FF8">
            <w:pPr>
              <w:pStyle w:val="BodyText"/>
              <w:spacing w:after="80"/>
              <w:rPr>
                <w:rFonts w:eastAsiaTheme="minorEastAsia"/>
                <w:lang w:eastAsia="zh-CN"/>
              </w:rPr>
            </w:pPr>
            <w:r>
              <w:rPr>
                <w:rFonts w:eastAsiaTheme="minorEastAsia"/>
                <w:lang w:eastAsia="zh-CN"/>
              </w:rPr>
              <w:t>P</w:t>
            </w:r>
            <w:r>
              <w:rPr>
                <w:rFonts w:eastAsiaTheme="minorEastAsia" w:hint="eastAsia"/>
                <w:lang w:eastAsia="zh-CN"/>
              </w:rPr>
              <w:t>refer option 1.</w:t>
            </w:r>
          </w:p>
          <w:p w:rsidR="00C81196" w:rsidRDefault="00C81196" w:rsidP="00995FF8">
            <w:pPr>
              <w:pStyle w:val="BodyText"/>
              <w:spacing w:after="80"/>
              <w:rPr>
                <w:rFonts w:eastAsiaTheme="minorEastAsia"/>
                <w:lang w:eastAsia="zh-CN"/>
              </w:rPr>
            </w:pPr>
            <w:r>
              <w:rPr>
                <w:rFonts w:eastAsiaTheme="minorEastAsia" w:hint="eastAsia"/>
                <w:lang w:eastAsia="zh-CN"/>
              </w:rPr>
              <w:t>Three UE behaviors need further clarification.</w:t>
            </w:r>
          </w:p>
          <w:p w:rsidR="00C81196" w:rsidRDefault="00C81196" w:rsidP="00995FF8">
            <w:pPr>
              <w:pStyle w:val="BodyText"/>
              <w:spacing w:after="80"/>
              <w:rPr>
                <w:rFonts w:eastAsiaTheme="minorEastAsia"/>
                <w:lang w:eastAsia="zh-CN"/>
              </w:rPr>
            </w:pPr>
            <w:r>
              <w:rPr>
                <w:rFonts w:eastAsiaTheme="minorEastAsia"/>
                <w:lang w:eastAsia="zh-CN"/>
              </w:rPr>
              <w:t>C</w:t>
            </w:r>
            <w:r>
              <w:rPr>
                <w:rFonts w:eastAsiaTheme="minorEastAsia" w:hint="eastAsia"/>
                <w:lang w:eastAsia="zh-CN"/>
              </w:rPr>
              <w:t>onfiguration of the 2-stage DCI.</w:t>
            </w:r>
          </w:p>
          <w:p w:rsidR="00C81196" w:rsidRPr="006A43A2" w:rsidRDefault="00C81196" w:rsidP="00995FF8">
            <w:pPr>
              <w:pStyle w:val="BodyText"/>
              <w:numPr>
                <w:ilvl w:val="0"/>
                <w:numId w:val="25"/>
              </w:numPr>
              <w:spacing w:after="80"/>
              <w:ind w:left="281" w:hanging="281"/>
              <w:rPr>
                <w:rFonts w:eastAsiaTheme="minorEastAsia"/>
                <w:i/>
                <w:lang w:eastAsia="zh-CN"/>
              </w:rPr>
            </w:pPr>
            <w:r w:rsidRPr="006A43A2">
              <w:rPr>
                <w:rFonts w:eastAsiaTheme="minorEastAsia"/>
                <w:b/>
                <w:lang w:eastAsia="zh-CN"/>
              </w:rPr>
              <w:t>O</w:t>
            </w:r>
            <w:r w:rsidRPr="006A43A2">
              <w:rPr>
                <w:rFonts w:eastAsiaTheme="minorEastAsia" w:hint="eastAsia"/>
                <w:b/>
                <w:lang w:eastAsia="zh-CN"/>
              </w:rPr>
              <w:t>ption 1A</w:t>
            </w:r>
            <w:r>
              <w:rPr>
                <w:rFonts w:eastAsiaTheme="minorEastAsia" w:hint="eastAsia"/>
                <w:lang w:eastAsia="zh-CN"/>
              </w:rPr>
              <w:t xml:space="preserve">: </w:t>
            </w:r>
            <w:r w:rsidRPr="006A43A2">
              <w:rPr>
                <w:rFonts w:eastAsiaTheme="minorEastAsia" w:hint="eastAsia"/>
                <w:i/>
                <w:lang w:eastAsia="zh-CN"/>
              </w:rPr>
              <w:t>UE is configured to decode 2-stage DCI only (i.e, UE is not able to decode PDSCH if UE miss detect the 2</w:t>
            </w:r>
            <w:r w:rsidRPr="006A43A2">
              <w:rPr>
                <w:rFonts w:eastAsiaTheme="minorEastAsia" w:hint="eastAsia"/>
                <w:i/>
                <w:vertAlign w:val="superscript"/>
                <w:lang w:eastAsia="zh-CN"/>
              </w:rPr>
              <w:t>nd</w:t>
            </w:r>
            <w:r w:rsidRPr="006A43A2">
              <w:rPr>
                <w:rFonts w:eastAsiaTheme="minorEastAsia" w:hint="eastAsia"/>
                <w:i/>
                <w:lang w:eastAsia="zh-CN"/>
              </w:rPr>
              <w:t xml:space="preserve"> DCI)</w:t>
            </w:r>
          </w:p>
          <w:p w:rsidR="00C81196" w:rsidRPr="006A43A2" w:rsidRDefault="00C81196" w:rsidP="00995FF8">
            <w:pPr>
              <w:pStyle w:val="BodyText"/>
              <w:numPr>
                <w:ilvl w:val="0"/>
                <w:numId w:val="25"/>
              </w:numPr>
              <w:spacing w:after="80"/>
              <w:ind w:left="281" w:hanging="281"/>
              <w:rPr>
                <w:rFonts w:eastAsiaTheme="minorEastAsia"/>
                <w:i/>
                <w:lang w:eastAsia="zh-CN"/>
              </w:rPr>
            </w:pPr>
            <w:r w:rsidRPr="006A43A2">
              <w:rPr>
                <w:rFonts w:eastAsiaTheme="minorEastAsia" w:hint="eastAsia"/>
                <w:b/>
                <w:lang w:eastAsia="zh-CN"/>
              </w:rPr>
              <w:t>Option 1B</w:t>
            </w:r>
            <w:r>
              <w:rPr>
                <w:rFonts w:eastAsiaTheme="minorEastAsia" w:hint="eastAsia"/>
                <w:lang w:eastAsia="zh-CN"/>
              </w:rPr>
              <w:t xml:space="preserve">: </w:t>
            </w:r>
            <w:r w:rsidRPr="006A43A2">
              <w:rPr>
                <w:rFonts w:eastAsiaTheme="minorEastAsia" w:hint="eastAsia"/>
                <w:i/>
                <w:lang w:eastAsia="zh-CN"/>
              </w:rPr>
              <w:t xml:space="preserve">UE is configured to decode both 2-stage DCI and 1-stage DCI. </w:t>
            </w:r>
            <w:r w:rsidRPr="006A43A2">
              <w:rPr>
                <w:rFonts w:eastAsiaTheme="minorEastAsia"/>
                <w:i/>
                <w:lang w:eastAsia="zh-CN"/>
              </w:rPr>
              <w:t>D</w:t>
            </w:r>
            <w:r w:rsidRPr="006A43A2">
              <w:rPr>
                <w:rFonts w:eastAsiaTheme="minorEastAsia" w:hint="eastAsia"/>
                <w:i/>
                <w:lang w:eastAsia="zh-CN"/>
              </w:rPr>
              <w:t>ecoding of the 2</w:t>
            </w:r>
            <w:r w:rsidRPr="006A43A2">
              <w:rPr>
                <w:rFonts w:eastAsiaTheme="minorEastAsia" w:hint="eastAsia"/>
                <w:i/>
                <w:vertAlign w:val="superscript"/>
                <w:lang w:eastAsia="zh-CN"/>
              </w:rPr>
              <w:t>nd</w:t>
            </w:r>
            <w:r w:rsidRPr="006A43A2">
              <w:rPr>
                <w:rFonts w:eastAsiaTheme="minorEastAsia" w:hint="eastAsia"/>
                <w:i/>
                <w:lang w:eastAsia="zh-CN"/>
              </w:rPr>
              <w:t xml:space="preserve"> stage DCI is based on the outcome of 1</w:t>
            </w:r>
            <w:r w:rsidRPr="006A43A2">
              <w:rPr>
                <w:rFonts w:eastAsiaTheme="minorEastAsia" w:hint="eastAsia"/>
                <w:i/>
                <w:vertAlign w:val="superscript"/>
                <w:lang w:eastAsia="zh-CN"/>
              </w:rPr>
              <w:t>st</w:t>
            </w:r>
            <w:r w:rsidRPr="006A43A2">
              <w:rPr>
                <w:rFonts w:eastAsiaTheme="minorEastAsia" w:hint="eastAsia"/>
                <w:i/>
                <w:lang w:eastAsia="zh-CN"/>
              </w:rPr>
              <w:t xml:space="preserve"> stage DCI.</w:t>
            </w:r>
          </w:p>
          <w:p w:rsidR="00C81196" w:rsidRPr="006A43A2" w:rsidRDefault="00C81196" w:rsidP="00995FF8">
            <w:pPr>
              <w:pStyle w:val="BodyText"/>
              <w:numPr>
                <w:ilvl w:val="0"/>
                <w:numId w:val="25"/>
              </w:numPr>
              <w:spacing w:after="80"/>
              <w:ind w:left="281" w:hanging="281"/>
              <w:rPr>
                <w:rFonts w:eastAsiaTheme="minorEastAsia"/>
                <w:i/>
                <w:lang w:eastAsia="zh-CN"/>
              </w:rPr>
            </w:pPr>
            <w:r w:rsidRPr="006A43A2">
              <w:rPr>
                <w:rFonts w:eastAsiaTheme="minorEastAsia" w:hint="eastAsia"/>
                <w:b/>
                <w:lang w:eastAsia="zh-CN"/>
              </w:rPr>
              <w:t>Option 1C</w:t>
            </w:r>
            <w:r>
              <w:rPr>
                <w:rFonts w:eastAsiaTheme="minorEastAsia" w:hint="eastAsia"/>
                <w:lang w:eastAsia="zh-CN"/>
              </w:rPr>
              <w:t xml:space="preserve">: </w:t>
            </w:r>
            <w:r w:rsidRPr="006A43A2">
              <w:rPr>
                <w:rFonts w:eastAsiaTheme="minorEastAsia" w:hint="eastAsia"/>
                <w:i/>
                <w:lang w:eastAsia="zh-CN"/>
              </w:rPr>
              <w:t xml:space="preserve">UE is configured to decode both 2-stage DCI and 1-stage DCI. </w:t>
            </w:r>
            <w:r w:rsidRPr="006A43A2">
              <w:rPr>
                <w:rFonts w:eastAsiaTheme="minorEastAsia"/>
                <w:i/>
                <w:lang w:eastAsia="zh-CN"/>
              </w:rPr>
              <w:t>D</w:t>
            </w:r>
            <w:r w:rsidRPr="006A43A2">
              <w:rPr>
                <w:rFonts w:eastAsiaTheme="minorEastAsia" w:hint="eastAsia"/>
                <w:i/>
                <w:lang w:eastAsia="zh-CN"/>
              </w:rPr>
              <w:t>ecoding of the 2</w:t>
            </w:r>
            <w:r w:rsidRPr="006A43A2">
              <w:rPr>
                <w:rFonts w:eastAsiaTheme="minorEastAsia" w:hint="eastAsia"/>
                <w:i/>
                <w:vertAlign w:val="superscript"/>
                <w:lang w:eastAsia="zh-CN"/>
              </w:rPr>
              <w:t>nd</w:t>
            </w:r>
            <w:r w:rsidRPr="006A43A2">
              <w:rPr>
                <w:rFonts w:eastAsiaTheme="minorEastAsia" w:hint="eastAsia"/>
                <w:i/>
                <w:lang w:eastAsia="zh-CN"/>
              </w:rPr>
              <w:t xml:space="preserve"> stage DCI is NOT based on the outcome of 1</w:t>
            </w:r>
            <w:r w:rsidRPr="006A43A2">
              <w:rPr>
                <w:rFonts w:eastAsiaTheme="minorEastAsia" w:hint="eastAsia"/>
                <w:i/>
                <w:vertAlign w:val="superscript"/>
                <w:lang w:eastAsia="zh-CN"/>
              </w:rPr>
              <w:t>st</w:t>
            </w:r>
            <w:r w:rsidRPr="006A43A2">
              <w:rPr>
                <w:rFonts w:eastAsiaTheme="minorEastAsia" w:hint="eastAsia"/>
                <w:i/>
                <w:lang w:eastAsia="zh-CN"/>
              </w:rPr>
              <w:t xml:space="preserve"> stage DCI.</w:t>
            </w:r>
          </w:p>
          <w:p w:rsidR="00C81196" w:rsidRPr="000114B2" w:rsidRDefault="00C81196" w:rsidP="00995FF8">
            <w:pPr>
              <w:pStyle w:val="BodyText"/>
              <w:spacing w:after="80"/>
              <w:rPr>
                <w:rFonts w:eastAsiaTheme="minorEastAsia"/>
                <w:lang w:eastAsia="zh-CN"/>
              </w:rPr>
            </w:pPr>
            <w:r>
              <w:rPr>
                <w:rFonts w:eastAsiaTheme="minorEastAsia" w:hint="eastAsia"/>
                <w:lang w:eastAsia="zh-CN"/>
              </w:rPr>
              <w:t xml:space="preserve">We hope further clarification in RAN1#88. </w:t>
            </w:r>
          </w:p>
        </w:tc>
      </w:tr>
      <w:tr w:rsidR="00C81196" w:rsidRPr="000114B2" w:rsidTr="00995FF8">
        <w:tc>
          <w:tcPr>
            <w:tcW w:w="1980" w:type="dxa"/>
          </w:tcPr>
          <w:p w:rsidR="00C81196" w:rsidRPr="00A74319" w:rsidRDefault="002C3C00" w:rsidP="00995FF8">
            <w:pPr>
              <w:pStyle w:val="BodyText"/>
              <w:spacing w:after="80"/>
              <w:rPr>
                <w:lang w:eastAsia="ja-JP"/>
              </w:rPr>
            </w:pPr>
            <w:r>
              <w:rPr>
                <w:rFonts w:hint="eastAsia"/>
                <w:lang w:eastAsia="ja-JP"/>
              </w:rPr>
              <w:t>Panasonic</w:t>
            </w:r>
          </w:p>
        </w:tc>
        <w:tc>
          <w:tcPr>
            <w:tcW w:w="7082" w:type="dxa"/>
          </w:tcPr>
          <w:p w:rsidR="00C81196" w:rsidRDefault="002C3C00" w:rsidP="00995FF8">
            <w:pPr>
              <w:pStyle w:val="BodyText"/>
              <w:spacing w:after="80"/>
              <w:jc w:val="left"/>
              <w:rPr>
                <w:lang w:eastAsia="ja-JP"/>
              </w:rPr>
            </w:pPr>
            <w:r>
              <w:rPr>
                <w:rFonts w:hint="eastAsia"/>
                <w:lang w:eastAsia="ja-JP"/>
              </w:rPr>
              <w:t xml:space="preserve">We need to conclude what </w:t>
            </w:r>
            <w:r w:rsidR="00C81196">
              <w:rPr>
                <w:rFonts w:hint="eastAsia"/>
                <w:lang w:eastAsia="ja-JP"/>
              </w:rPr>
              <w:t>combinations of DCIs need to be monitored simultaneously like following.</w:t>
            </w:r>
          </w:p>
          <w:p w:rsidR="00C81196" w:rsidRDefault="00C81196" w:rsidP="00995FF8">
            <w:pPr>
              <w:pStyle w:val="BodyText"/>
              <w:spacing w:after="80"/>
              <w:jc w:val="left"/>
              <w:rPr>
                <w:lang w:eastAsia="ja-JP"/>
              </w:rPr>
            </w:pPr>
            <w:r>
              <w:rPr>
                <w:rFonts w:hint="eastAsia"/>
                <w:lang w:eastAsia="ja-JP"/>
              </w:rPr>
              <w:t>- PDCCH for unicast and PDCCH for group cast (like random access response, paging, system information...)</w:t>
            </w:r>
          </w:p>
          <w:p w:rsidR="00C81196" w:rsidRDefault="00C81196" w:rsidP="00995FF8">
            <w:pPr>
              <w:pStyle w:val="BodyText"/>
              <w:spacing w:after="80"/>
              <w:jc w:val="left"/>
              <w:rPr>
                <w:lang w:eastAsia="ja-JP"/>
              </w:rPr>
            </w:pPr>
            <w:r>
              <w:rPr>
                <w:lang w:eastAsia="ja-JP"/>
              </w:rPr>
              <w:t>- PDCCH for possible different transmission scheme (like diversity case and non-diversity case)</w:t>
            </w:r>
          </w:p>
          <w:p w:rsidR="00C81196" w:rsidRDefault="00C81196" w:rsidP="00995FF8">
            <w:pPr>
              <w:pStyle w:val="BodyText"/>
              <w:spacing w:after="80"/>
              <w:jc w:val="left"/>
              <w:rPr>
                <w:lang w:eastAsia="ja-JP"/>
              </w:rPr>
            </w:pPr>
            <w:r>
              <w:rPr>
                <w:lang w:eastAsia="ja-JP"/>
              </w:rPr>
              <w:t>- PDCCH for CA and non-CA cases</w:t>
            </w:r>
          </w:p>
          <w:p w:rsidR="00C81196" w:rsidRDefault="00C81196" w:rsidP="00995FF8">
            <w:pPr>
              <w:pStyle w:val="BodyText"/>
              <w:spacing w:after="80"/>
              <w:jc w:val="left"/>
              <w:rPr>
                <w:lang w:eastAsia="ja-JP"/>
              </w:rPr>
            </w:pPr>
            <w:r>
              <w:rPr>
                <w:lang w:eastAsia="ja-JP"/>
              </w:rPr>
              <w:t>- The size difference between UL and DL.</w:t>
            </w:r>
          </w:p>
          <w:p w:rsidR="00C81196" w:rsidRPr="00A74319" w:rsidRDefault="00C81196" w:rsidP="00995FF8">
            <w:pPr>
              <w:pStyle w:val="BodyText"/>
              <w:spacing w:after="80"/>
              <w:jc w:val="left"/>
              <w:rPr>
                <w:lang w:eastAsia="ja-JP"/>
              </w:rPr>
            </w:pPr>
            <w:r>
              <w:rPr>
                <w:lang w:eastAsia="ja-JP"/>
              </w:rPr>
              <w:t xml:space="preserve">Then option 1 or option 2 can be decided. </w:t>
            </w:r>
          </w:p>
        </w:tc>
      </w:tr>
    </w:tbl>
    <w:p w:rsidR="00F81888" w:rsidRDefault="00F81888" w:rsidP="00F81888">
      <w:pPr>
        <w:pStyle w:val="BodyText"/>
      </w:pPr>
    </w:p>
    <w:p w:rsidR="00D2074F" w:rsidRDefault="00D2074F" w:rsidP="00016FC8">
      <w:pPr>
        <w:pStyle w:val="Heading2"/>
      </w:pPr>
      <w:r>
        <w:t>Relationship with UL grant DCI</w:t>
      </w:r>
    </w:p>
    <w:p w:rsidR="00F81888" w:rsidRDefault="00F81888" w:rsidP="00F81888">
      <w:pPr>
        <w:pStyle w:val="BodyText"/>
      </w:pPr>
      <w:r>
        <w:t>If 2-stage DL DCI is supported, in most of the flavors listed in section 2, the first part of the DL DCI will be shorter</w:t>
      </w:r>
      <w:r w:rsidR="003F0F86">
        <w:t xml:space="preserve"> due to the reduced set of fields included. Then if we want to share the same blind decoding with the UL DCI, we will need to shorten the UL DCI as well.</w:t>
      </w:r>
    </w:p>
    <w:p w:rsidR="003F0F86" w:rsidRDefault="003F0F86" w:rsidP="003F0F86">
      <w:pPr>
        <w:pStyle w:val="BodyText"/>
        <w:numPr>
          <w:ilvl w:val="0"/>
          <w:numId w:val="20"/>
        </w:numPr>
      </w:pPr>
      <w:r>
        <w:t>Option 1: Use single DCI for UL grant, and use different blind decodings for first part DL DCI and the UL DCI.</w:t>
      </w:r>
    </w:p>
    <w:p w:rsidR="003F0F86" w:rsidRDefault="003F0F86" w:rsidP="003F0F86">
      <w:pPr>
        <w:pStyle w:val="BodyText"/>
        <w:numPr>
          <w:ilvl w:val="0"/>
          <w:numId w:val="20"/>
        </w:numPr>
      </w:pPr>
      <w:r>
        <w:t>Option 2: Split the UL DCI into two parts as well to match the size of the first part DL DCI to share the blind decoding.</w:t>
      </w:r>
    </w:p>
    <w:p w:rsidR="00F81888" w:rsidRDefault="00F81888" w:rsidP="00F81888">
      <w:pPr>
        <w:rPr>
          <w:rFonts w:eastAsia="MS Mincho"/>
          <w:lang w:eastAsia="ja-JP"/>
        </w:rPr>
      </w:pPr>
      <w:r w:rsidRPr="00F81888">
        <w:rPr>
          <w:rFonts w:eastAsia="MS Mincho"/>
          <w:lang w:eastAsia="ja-JP"/>
        </w:rPr>
        <w:t xml:space="preserve">All companies please provide the view on the preferred </w:t>
      </w:r>
      <w:r>
        <w:rPr>
          <w:rFonts w:eastAsia="MS Mincho"/>
          <w:lang w:eastAsia="ja-JP"/>
        </w:rPr>
        <w:t>option.</w:t>
      </w:r>
    </w:p>
    <w:p w:rsidR="00F81888" w:rsidRPr="00F81888" w:rsidRDefault="00F81888" w:rsidP="00F81888">
      <w:pPr>
        <w:rPr>
          <w:rFonts w:eastAsia="MS Mincho"/>
          <w:lang w:eastAsia="ja-JP"/>
        </w:rPr>
      </w:pPr>
    </w:p>
    <w:tbl>
      <w:tblPr>
        <w:tblStyle w:val="TableGrid"/>
        <w:tblW w:w="0" w:type="auto"/>
        <w:tblLook w:val="04A0" w:firstRow="1" w:lastRow="0" w:firstColumn="1" w:lastColumn="0" w:noHBand="0" w:noVBand="1"/>
      </w:tblPr>
      <w:tblGrid>
        <w:gridCol w:w="1980"/>
        <w:gridCol w:w="7082"/>
      </w:tblGrid>
      <w:tr w:rsidR="00F81888" w:rsidTr="00995FF8">
        <w:trPr>
          <w:trHeight w:val="70"/>
        </w:trPr>
        <w:tc>
          <w:tcPr>
            <w:tcW w:w="1980" w:type="dxa"/>
            <w:shd w:val="clear" w:color="auto" w:fill="D9D9D9" w:themeFill="background1" w:themeFillShade="D9"/>
            <w:vAlign w:val="center"/>
          </w:tcPr>
          <w:p w:rsidR="00F81888" w:rsidRDefault="00F81888" w:rsidP="00995FF8">
            <w:pPr>
              <w:pStyle w:val="BodyText"/>
              <w:spacing w:after="80"/>
            </w:pPr>
            <w:r>
              <w:t>Company</w:t>
            </w:r>
          </w:p>
        </w:tc>
        <w:tc>
          <w:tcPr>
            <w:tcW w:w="7082" w:type="dxa"/>
            <w:shd w:val="clear" w:color="auto" w:fill="D9D9D9" w:themeFill="background1" w:themeFillShade="D9"/>
            <w:vAlign w:val="center"/>
          </w:tcPr>
          <w:p w:rsidR="00F81888" w:rsidRDefault="00F81888" w:rsidP="00995FF8">
            <w:pPr>
              <w:pStyle w:val="BodyText"/>
              <w:spacing w:after="80"/>
            </w:pPr>
            <w:r>
              <w:t>Comment</w:t>
            </w:r>
          </w:p>
        </w:tc>
      </w:tr>
      <w:tr w:rsidR="00F81888" w:rsidTr="00995FF8">
        <w:tc>
          <w:tcPr>
            <w:tcW w:w="1980" w:type="dxa"/>
          </w:tcPr>
          <w:p w:rsidR="00F81888" w:rsidRDefault="00682D3C" w:rsidP="00995FF8">
            <w:pPr>
              <w:pStyle w:val="BodyText"/>
              <w:spacing w:after="80"/>
            </w:pPr>
            <w:r>
              <w:t>Qualcomm</w:t>
            </w:r>
          </w:p>
        </w:tc>
        <w:tc>
          <w:tcPr>
            <w:tcW w:w="7082" w:type="dxa"/>
          </w:tcPr>
          <w:p w:rsidR="00F81888" w:rsidRDefault="005B196E" w:rsidP="00995FF8">
            <w:pPr>
              <w:pStyle w:val="BodyText"/>
              <w:spacing w:after="80"/>
            </w:pPr>
            <w:r>
              <w:t xml:space="preserve">For flavors 3 and 4, it is possible to design the DL first step DCI length to be the same as UL DCI. Then we don’t need to use different blind decoding. </w:t>
            </w:r>
          </w:p>
          <w:p w:rsidR="005B196E" w:rsidRDefault="005B196E" w:rsidP="00995FF8">
            <w:pPr>
              <w:pStyle w:val="BodyText"/>
              <w:spacing w:after="80"/>
            </w:pPr>
            <w:r>
              <w:t>For flavors 1 and 2, to save blind decoding, we prefer option 2.</w:t>
            </w:r>
          </w:p>
        </w:tc>
      </w:tr>
      <w:tr w:rsidR="002841C6" w:rsidTr="00995FF8">
        <w:tc>
          <w:tcPr>
            <w:tcW w:w="1980" w:type="dxa"/>
          </w:tcPr>
          <w:p w:rsidR="002841C6" w:rsidRPr="00735870" w:rsidRDefault="002841C6" w:rsidP="00995FF8">
            <w:pPr>
              <w:pStyle w:val="BodyText"/>
              <w:spacing w:after="80"/>
              <w:rPr>
                <w:rFonts w:eastAsia="PMingLiU"/>
                <w:lang w:eastAsia="zh-TW"/>
              </w:rPr>
            </w:pPr>
            <w:r>
              <w:rPr>
                <w:rFonts w:eastAsia="PMingLiU" w:hint="eastAsia"/>
                <w:lang w:eastAsia="zh-TW"/>
              </w:rPr>
              <w:t>MediaTek</w:t>
            </w:r>
          </w:p>
        </w:tc>
        <w:tc>
          <w:tcPr>
            <w:tcW w:w="7082" w:type="dxa"/>
          </w:tcPr>
          <w:p w:rsidR="002841C6" w:rsidRPr="00735870" w:rsidRDefault="002841C6" w:rsidP="00995FF8">
            <w:pPr>
              <w:pStyle w:val="BodyText"/>
              <w:spacing w:after="80"/>
              <w:rPr>
                <w:rFonts w:eastAsia="PMingLiU"/>
                <w:lang w:eastAsia="zh-TW"/>
              </w:rPr>
            </w:pPr>
            <w:r>
              <w:rPr>
                <w:rFonts w:eastAsia="PMingLiU" w:hint="eastAsia"/>
                <w:lang w:eastAsia="zh-TW"/>
              </w:rPr>
              <w:t xml:space="preserve">We prefer Option 1. Based on our reply to the previous question, it is </w:t>
            </w:r>
            <w:r>
              <w:rPr>
                <w:rFonts w:eastAsia="PMingLiU"/>
                <w:lang w:eastAsia="zh-TW"/>
              </w:rPr>
              <w:t>straightforward</w:t>
            </w:r>
            <w:r>
              <w:rPr>
                <w:rFonts w:eastAsia="PMingLiU" w:hint="eastAsia"/>
                <w:lang w:eastAsia="zh-TW"/>
              </w:rPr>
              <w:t xml:space="preserve"> to use single stage DCI for UL grant. </w:t>
            </w:r>
          </w:p>
        </w:tc>
      </w:tr>
      <w:tr w:rsidR="00BD26C9" w:rsidTr="00995FF8">
        <w:tc>
          <w:tcPr>
            <w:tcW w:w="1980" w:type="dxa"/>
          </w:tcPr>
          <w:p w:rsidR="00BD26C9" w:rsidRDefault="00BD26C9" w:rsidP="00995FF8">
            <w:pPr>
              <w:pStyle w:val="BodyText"/>
              <w:spacing w:after="80"/>
              <w:rPr>
                <w:rFonts w:eastAsia="PMingLiU"/>
                <w:lang w:eastAsia="zh-TW"/>
              </w:rPr>
            </w:pPr>
            <w:r>
              <w:rPr>
                <w:rFonts w:eastAsia="PMingLiU"/>
                <w:lang w:eastAsia="zh-TW"/>
              </w:rPr>
              <w:t>AT&amp;T</w:t>
            </w:r>
          </w:p>
        </w:tc>
        <w:tc>
          <w:tcPr>
            <w:tcW w:w="7082" w:type="dxa"/>
          </w:tcPr>
          <w:p w:rsidR="00BD26C9" w:rsidRDefault="00BD26C9" w:rsidP="00995FF8">
            <w:pPr>
              <w:pStyle w:val="BodyText"/>
              <w:spacing w:after="80"/>
              <w:rPr>
                <w:rFonts w:eastAsia="PMingLiU"/>
                <w:lang w:eastAsia="zh-TW"/>
              </w:rPr>
            </w:pPr>
            <w:r>
              <w:rPr>
                <w:rFonts w:eastAsia="PMingLiU"/>
                <w:lang w:eastAsia="zh-TW"/>
              </w:rPr>
              <w:t xml:space="preserve">Option 1. </w:t>
            </w:r>
          </w:p>
        </w:tc>
      </w:tr>
      <w:tr w:rsidR="000C6A10" w:rsidTr="00995FF8">
        <w:tc>
          <w:tcPr>
            <w:tcW w:w="1980" w:type="dxa"/>
          </w:tcPr>
          <w:p w:rsidR="000C6A10" w:rsidRPr="000C6A10" w:rsidRDefault="000C6A10" w:rsidP="00995FF8">
            <w:pPr>
              <w:pStyle w:val="BodyText"/>
              <w:spacing w:after="80"/>
              <w:rPr>
                <w:rFonts w:eastAsia="Malgun Gothic"/>
                <w:lang w:eastAsia="ko-KR"/>
              </w:rPr>
            </w:pPr>
            <w:r>
              <w:rPr>
                <w:rFonts w:eastAsia="Malgun Gothic" w:hint="eastAsia"/>
                <w:lang w:eastAsia="ko-KR"/>
              </w:rPr>
              <w:t>KT Corp.</w:t>
            </w:r>
          </w:p>
        </w:tc>
        <w:tc>
          <w:tcPr>
            <w:tcW w:w="7082" w:type="dxa"/>
          </w:tcPr>
          <w:p w:rsidR="000C6A10" w:rsidRDefault="000C6A10" w:rsidP="00995FF8">
            <w:pPr>
              <w:pStyle w:val="BodyText"/>
              <w:spacing w:after="80"/>
              <w:rPr>
                <w:rFonts w:eastAsia="PMingLiU"/>
                <w:lang w:eastAsia="zh-TW"/>
              </w:rPr>
            </w:pPr>
            <w:r w:rsidRPr="00CF6F23">
              <w:rPr>
                <w:rFonts w:eastAsia="Malgun Gothic" w:hint="eastAsia"/>
                <w:lang w:eastAsia="ko-KR"/>
              </w:rPr>
              <w:t xml:space="preserve">Option 1. </w:t>
            </w:r>
            <w:r w:rsidRPr="00CF6F23">
              <w:rPr>
                <w:rFonts w:eastAsia="Malgun Gothic"/>
                <w:lang w:eastAsia="ko-KR"/>
              </w:rPr>
              <w:t>F</w:t>
            </w:r>
            <w:r w:rsidRPr="00CF6F23">
              <w:rPr>
                <w:rFonts w:eastAsia="Malgun Gothic" w:hint="eastAsia"/>
                <w:lang w:eastAsia="ko-KR"/>
              </w:rPr>
              <w:t>or flavor 4, single stage UL grant for a UE can be transmitted in PDSCH region if there is allocated PDSCH for that UE.</w:t>
            </w:r>
          </w:p>
        </w:tc>
      </w:tr>
      <w:tr w:rsidR="00064207" w:rsidTr="00995FF8">
        <w:tc>
          <w:tcPr>
            <w:tcW w:w="1980" w:type="dxa"/>
          </w:tcPr>
          <w:p w:rsidR="00064207" w:rsidRDefault="00064207" w:rsidP="00995FF8">
            <w:pPr>
              <w:pStyle w:val="BodyText"/>
              <w:spacing w:after="80"/>
              <w:rPr>
                <w:rFonts w:eastAsia="Malgun Gothic"/>
                <w:lang w:eastAsia="ko-KR"/>
              </w:rPr>
            </w:pPr>
            <w:r>
              <w:rPr>
                <w:rFonts w:eastAsia="Malgun Gothic"/>
                <w:lang w:eastAsia="ko-KR"/>
              </w:rPr>
              <w:t>ZTE</w:t>
            </w:r>
          </w:p>
        </w:tc>
        <w:tc>
          <w:tcPr>
            <w:tcW w:w="7082" w:type="dxa"/>
          </w:tcPr>
          <w:p w:rsidR="00064207" w:rsidRPr="00CF6F23" w:rsidRDefault="00064207" w:rsidP="00995FF8">
            <w:pPr>
              <w:pStyle w:val="BodyText"/>
              <w:spacing w:after="80"/>
              <w:rPr>
                <w:rFonts w:eastAsia="Malgun Gothic"/>
                <w:lang w:eastAsia="ko-KR"/>
              </w:rPr>
            </w:pPr>
            <w:r>
              <w:rPr>
                <w:rFonts w:eastAsia="Malgun Gothic"/>
                <w:lang w:eastAsia="ko-KR"/>
              </w:rPr>
              <w:t xml:space="preserve">It is unclear that UL DL will not able to have similar DCI sizes. If that is not possible, we prefer option 1. </w:t>
            </w:r>
          </w:p>
        </w:tc>
      </w:tr>
      <w:tr w:rsidR="00F2394E" w:rsidRPr="00F27414" w:rsidTr="00995FF8">
        <w:tc>
          <w:tcPr>
            <w:tcW w:w="1980" w:type="dxa"/>
          </w:tcPr>
          <w:p w:rsidR="00F2394E" w:rsidRPr="00F27414" w:rsidRDefault="00F2394E" w:rsidP="00995FF8">
            <w:pPr>
              <w:pStyle w:val="BodyText"/>
              <w:spacing w:after="80"/>
              <w:rPr>
                <w:rFonts w:eastAsiaTheme="minorEastAsia"/>
                <w:lang w:eastAsia="zh-CN"/>
              </w:rPr>
            </w:pPr>
            <w:r>
              <w:rPr>
                <w:rFonts w:eastAsiaTheme="minorEastAsia" w:hint="eastAsia"/>
                <w:lang w:eastAsia="zh-CN"/>
              </w:rPr>
              <w:t>Huawei</w:t>
            </w:r>
          </w:p>
        </w:tc>
        <w:tc>
          <w:tcPr>
            <w:tcW w:w="7082" w:type="dxa"/>
          </w:tcPr>
          <w:p w:rsidR="00F2394E" w:rsidRPr="00F27414" w:rsidRDefault="00F2394E" w:rsidP="00995FF8">
            <w:pPr>
              <w:pStyle w:val="BodyText"/>
              <w:spacing w:after="80"/>
              <w:rPr>
                <w:rFonts w:eastAsiaTheme="minorEastAsia"/>
                <w:lang w:eastAsia="zh-CN"/>
              </w:rPr>
            </w:pPr>
            <w:r>
              <w:rPr>
                <w:rFonts w:eastAsiaTheme="minorEastAsia"/>
                <w:lang w:eastAsia="zh-CN"/>
              </w:rPr>
              <w:t>W</w:t>
            </w:r>
            <w:r>
              <w:rPr>
                <w:rFonts w:eastAsiaTheme="minorEastAsia" w:hint="eastAsia"/>
                <w:lang w:eastAsia="zh-CN"/>
              </w:rPr>
              <w:t xml:space="preserve">e prefer Option 1. </w:t>
            </w:r>
            <w:r>
              <w:rPr>
                <w:rFonts w:eastAsiaTheme="minorEastAsia"/>
                <w:lang w:eastAsia="zh-CN"/>
              </w:rPr>
              <w:t>E</w:t>
            </w:r>
            <w:r>
              <w:rPr>
                <w:rFonts w:eastAsiaTheme="minorEastAsia" w:hint="eastAsia"/>
                <w:lang w:eastAsia="zh-CN"/>
              </w:rPr>
              <w:t>ven in this case, single DCI for UL grant can have a same payload as the first-step DCI. In addition, UL grant can be combined into the second part of DCI if DL assignment is present.</w:t>
            </w:r>
          </w:p>
        </w:tc>
      </w:tr>
      <w:tr w:rsidR="00BF319A" w:rsidRPr="00F27414" w:rsidTr="00995FF8">
        <w:tc>
          <w:tcPr>
            <w:tcW w:w="1980" w:type="dxa"/>
          </w:tcPr>
          <w:p w:rsidR="00BF319A" w:rsidRDefault="00BF319A" w:rsidP="00995FF8">
            <w:pPr>
              <w:pStyle w:val="BodyText"/>
              <w:spacing w:after="80"/>
              <w:rPr>
                <w:rFonts w:eastAsia="Malgun Gothic"/>
                <w:lang w:eastAsia="ko-KR"/>
              </w:rPr>
            </w:pPr>
            <w:r>
              <w:rPr>
                <w:rFonts w:eastAsia="Malgun Gothic"/>
                <w:lang w:eastAsia="ko-KR"/>
              </w:rPr>
              <w:t>Fujitsu</w:t>
            </w:r>
          </w:p>
        </w:tc>
        <w:tc>
          <w:tcPr>
            <w:tcW w:w="7082" w:type="dxa"/>
          </w:tcPr>
          <w:p w:rsidR="00BF319A" w:rsidRDefault="00BF319A" w:rsidP="00995FF8">
            <w:pPr>
              <w:pStyle w:val="BodyText"/>
              <w:spacing w:after="80"/>
              <w:rPr>
                <w:rFonts w:eastAsia="Malgun Gothic"/>
                <w:lang w:eastAsia="ko-KR"/>
              </w:rPr>
            </w:pPr>
            <w:r>
              <w:rPr>
                <w:rFonts w:eastAsia="Malgun Gothic"/>
                <w:lang w:eastAsia="ko-KR"/>
              </w:rPr>
              <w:t>We also support</w:t>
            </w:r>
            <w:r w:rsidRPr="00C344D4">
              <w:rPr>
                <w:rFonts w:eastAsia="Malgun Gothic"/>
                <w:lang w:eastAsia="ko-KR"/>
              </w:rPr>
              <w:t xml:space="preserve"> option 1.</w:t>
            </w:r>
          </w:p>
        </w:tc>
      </w:tr>
      <w:tr w:rsidR="00BF319A" w:rsidRPr="00F27414" w:rsidTr="00995FF8">
        <w:tc>
          <w:tcPr>
            <w:tcW w:w="1980" w:type="dxa"/>
          </w:tcPr>
          <w:p w:rsidR="00BF319A" w:rsidRPr="00CD5C0E" w:rsidRDefault="00BF319A" w:rsidP="00995FF8">
            <w:pPr>
              <w:pStyle w:val="BodyText"/>
              <w:spacing w:after="80"/>
              <w:rPr>
                <w:lang w:eastAsia="ja-JP"/>
              </w:rPr>
            </w:pPr>
            <w:r>
              <w:rPr>
                <w:rFonts w:hint="eastAsia"/>
                <w:lang w:eastAsia="ja-JP"/>
              </w:rPr>
              <w:lastRenderedPageBreak/>
              <w:t>NTT DOCOMO</w:t>
            </w:r>
          </w:p>
        </w:tc>
        <w:tc>
          <w:tcPr>
            <w:tcW w:w="7082" w:type="dxa"/>
          </w:tcPr>
          <w:p w:rsidR="00BF319A" w:rsidRPr="00CD5C0E" w:rsidRDefault="00BF319A" w:rsidP="00995FF8">
            <w:pPr>
              <w:pStyle w:val="BodyText"/>
              <w:spacing w:after="80"/>
              <w:rPr>
                <w:lang w:eastAsia="ja-JP"/>
              </w:rPr>
            </w:pPr>
            <w:r>
              <w:rPr>
                <w:rFonts w:hint="eastAsia"/>
                <w:lang w:eastAsia="ja-JP"/>
              </w:rPr>
              <w:t>Option 1.</w:t>
            </w:r>
          </w:p>
        </w:tc>
      </w:tr>
      <w:tr w:rsidR="00BF319A" w:rsidRPr="00F27414" w:rsidTr="00995FF8">
        <w:tc>
          <w:tcPr>
            <w:tcW w:w="1980" w:type="dxa"/>
          </w:tcPr>
          <w:p w:rsidR="00BF319A" w:rsidRDefault="008938C9" w:rsidP="00995FF8">
            <w:pPr>
              <w:pStyle w:val="BodyText"/>
              <w:spacing w:after="80"/>
              <w:rPr>
                <w:lang w:eastAsia="ja-JP"/>
              </w:rPr>
            </w:pPr>
            <w:r>
              <w:rPr>
                <w:lang w:eastAsia="ja-JP"/>
              </w:rPr>
              <w:t>Ericsson</w:t>
            </w:r>
          </w:p>
        </w:tc>
        <w:tc>
          <w:tcPr>
            <w:tcW w:w="7082" w:type="dxa"/>
          </w:tcPr>
          <w:p w:rsidR="00BF319A" w:rsidRDefault="008938C9" w:rsidP="00995FF8">
            <w:pPr>
              <w:pStyle w:val="BodyText"/>
              <w:spacing w:after="80"/>
              <w:rPr>
                <w:lang w:eastAsia="ja-JP"/>
              </w:rPr>
            </w:pPr>
            <w:r>
              <w:rPr>
                <w:lang w:eastAsia="ja-JP"/>
              </w:rPr>
              <w:t>It depends on the which, if any, of the flavors 1-5 that is selected, but generally we prefer option 1 at this stage.</w:t>
            </w:r>
          </w:p>
        </w:tc>
      </w:tr>
      <w:tr w:rsidR="001530EE" w:rsidRPr="00F27414" w:rsidTr="00995FF8">
        <w:tc>
          <w:tcPr>
            <w:tcW w:w="1980" w:type="dxa"/>
          </w:tcPr>
          <w:p w:rsidR="001530EE" w:rsidRDefault="001530EE" w:rsidP="00995FF8">
            <w:pPr>
              <w:pStyle w:val="BodyText"/>
              <w:spacing w:after="80"/>
              <w:rPr>
                <w:lang w:eastAsia="ja-JP"/>
              </w:rPr>
            </w:pPr>
            <w:r>
              <w:rPr>
                <w:lang w:eastAsia="ja-JP"/>
              </w:rPr>
              <w:t>Nokia, ASB</w:t>
            </w:r>
          </w:p>
        </w:tc>
        <w:tc>
          <w:tcPr>
            <w:tcW w:w="7082" w:type="dxa"/>
          </w:tcPr>
          <w:p w:rsidR="001530EE" w:rsidRDefault="001530EE" w:rsidP="00995FF8">
            <w:pPr>
              <w:pStyle w:val="BodyText"/>
              <w:spacing w:after="80"/>
              <w:rPr>
                <w:lang w:eastAsia="ja-JP"/>
              </w:rPr>
            </w:pPr>
            <w:r>
              <w:rPr>
                <w:lang w:eastAsia="ja-JP"/>
              </w:rPr>
              <w:t>Option 2, we assume that if two-stage is supported, it should equally support both UL grants as well as DL assignments, i.e. stage-1 is the same for UL grants and DL assignments.</w:t>
            </w:r>
          </w:p>
        </w:tc>
      </w:tr>
      <w:tr w:rsidR="00046260" w:rsidRPr="00F27414" w:rsidTr="00995FF8">
        <w:tc>
          <w:tcPr>
            <w:tcW w:w="1980" w:type="dxa"/>
          </w:tcPr>
          <w:p w:rsidR="00046260" w:rsidRDefault="00046260" w:rsidP="00995FF8">
            <w:pPr>
              <w:pStyle w:val="BodyText"/>
              <w:spacing w:after="80"/>
              <w:rPr>
                <w:lang w:eastAsia="ja-JP"/>
              </w:rPr>
            </w:pPr>
            <w:r>
              <w:rPr>
                <w:lang w:eastAsia="ja-JP"/>
              </w:rPr>
              <w:t>Intel</w:t>
            </w:r>
          </w:p>
        </w:tc>
        <w:tc>
          <w:tcPr>
            <w:tcW w:w="7082" w:type="dxa"/>
          </w:tcPr>
          <w:p w:rsidR="00046260" w:rsidRDefault="00046260" w:rsidP="00995FF8">
            <w:pPr>
              <w:pStyle w:val="BodyText"/>
              <w:spacing w:after="80"/>
              <w:rPr>
                <w:lang w:eastAsia="ja-JP"/>
              </w:rPr>
            </w:pPr>
            <w:r>
              <w:rPr>
                <w:lang w:eastAsia="ja-JP"/>
              </w:rPr>
              <w:t xml:space="preserve">We prefer option 2 to confine the formats of the first stage DCI so that to reduce blind detection. Also, separating UL grant into two stages also helps to apply more accurate link adaptation for UL transmission if measurement is conducted in between the two DCI stages.   </w:t>
            </w:r>
          </w:p>
        </w:tc>
      </w:tr>
      <w:tr w:rsidR="00C81196" w:rsidRPr="00F27414" w:rsidTr="00995FF8">
        <w:tc>
          <w:tcPr>
            <w:tcW w:w="1980" w:type="dxa"/>
          </w:tcPr>
          <w:p w:rsidR="00C81196" w:rsidRDefault="00C81196" w:rsidP="00995FF8">
            <w:pPr>
              <w:pStyle w:val="BodyText"/>
              <w:spacing w:after="80"/>
              <w:rPr>
                <w:lang w:eastAsia="ja-JP"/>
              </w:rPr>
            </w:pPr>
            <w:r>
              <w:rPr>
                <w:lang w:eastAsia="ja-JP"/>
              </w:rPr>
              <w:t>CATT</w:t>
            </w:r>
          </w:p>
        </w:tc>
        <w:tc>
          <w:tcPr>
            <w:tcW w:w="7082" w:type="dxa"/>
          </w:tcPr>
          <w:p w:rsidR="00C81196" w:rsidRDefault="00C81196" w:rsidP="00995FF8">
            <w:pPr>
              <w:pStyle w:val="BodyText"/>
              <w:spacing w:after="80"/>
              <w:rPr>
                <w:lang w:eastAsia="ja-JP"/>
              </w:rPr>
            </w:pPr>
            <w:r>
              <w:rPr>
                <w:lang w:eastAsia="ja-JP"/>
              </w:rPr>
              <w:t>Flavor 1 can support a 2-stage/part DCI as a generalization of the single stage design. Therefore, Option 2 is our preference.</w:t>
            </w:r>
          </w:p>
        </w:tc>
      </w:tr>
      <w:tr w:rsidR="00C81196" w:rsidRPr="00F27414" w:rsidTr="00995FF8">
        <w:tc>
          <w:tcPr>
            <w:tcW w:w="1980" w:type="dxa"/>
          </w:tcPr>
          <w:p w:rsidR="00C81196" w:rsidRPr="009752AE" w:rsidRDefault="00C81196" w:rsidP="00995FF8">
            <w:pPr>
              <w:pStyle w:val="BodyText"/>
              <w:spacing w:after="80"/>
              <w:rPr>
                <w:rFonts w:eastAsia="Malgun Gothic"/>
                <w:lang w:eastAsia="ko-KR"/>
              </w:rPr>
            </w:pPr>
            <w:r>
              <w:rPr>
                <w:rFonts w:eastAsia="Malgun Gothic" w:hint="eastAsia"/>
                <w:lang w:eastAsia="ko-KR"/>
              </w:rPr>
              <w:t>LG</w:t>
            </w:r>
          </w:p>
        </w:tc>
        <w:tc>
          <w:tcPr>
            <w:tcW w:w="7082" w:type="dxa"/>
          </w:tcPr>
          <w:p w:rsidR="00C81196" w:rsidRPr="009752AE" w:rsidRDefault="00C81196" w:rsidP="00995FF8">
            <w:pPr>
              <w:pStyle w:val="BodyText"/>
              <w:spacing w:after="80"/>
              <w:rPr>
                <w:rFonts w:eastAsia="Malgun Gothic"/>
                <w:lang w:eastAsia="ko-KR"/>
              </w:rPr>
            </w:pPr>
            <w:r>
              <w:rPr>
                <w:rFonts w:eastAsia="Malgun Gothic" w:hint="eastAsia"/>
                <w:lang w:eastAsia="ko-KR"/>
              </w:rPr>
              <w:t xml:space="preserve">We prefer single DCI for UL grant. </w:t>
            </w:r>
            <w:r>
              <w:rPr>
                <w:rFonts w:eastAsia="Malgun Gothic"/>
                <w:lang w:eastAsia="ko-KR"/>
              </w:rPr>
              <w:t xml:space="preserve">In terms of blind decoding candidates, it may depend on DCI sizes of each, and further discussions seem necessary. </w:t>
            </w:r>
          </w:p>
        </w:tc>
      </w:tr>
      <w:tr w:rsidR="00C81196" w:rsidRPr="00F27414" w:rsidTr="00995FF8">
        <w:tc>
          <w:tcPr>
            <w:tcW w:w="1980" w:type="dxa"/>
          </w:tcPr>
          <w:p w:rsidR="00C81196" w:rsidRPr="000C33BE" w:rsidRDefault="00C81196" w:rsidP="00995FF8">
            <w:pPr>
              <w:pStyle w:val="BodyText"/>
              <w:spacing w:after="80"/>
              <w:rPr>
                <w:lang w:eastAsia="ja-JP"/>
              </w:rPr>
            </w:pPr>
            <w:r>
              <w:rPr>
                <w:rFonts w:hint="eastAsia"/>
                <w:lang w:eastAsia="ja-JP"/>
              </w:rPr>
              <w:t>Panasonic</w:t>
            </w:r>
          </w:p>
        </w:tc>
        <w:tc>
          <w:tcPr>
            <w:tcW w:w="7082" w:type="dxa"/>
          </w:tcPr>
          <w:p w:rsidR="00C81196" w:rsidRPr="000C33BE" w:rsidRDefault="00C81196" w:rsidP="00995FF8">
            <w:pPr>
              <w:pStyle w:val="BodyText"/>
              <w:spacing w:after="80"/>
              <w:rPr>
                <w:lang w:eastAsia="ja-JP"/>
              </w:rPr>
            </w:pPr>
            <w:r>
              <w:rPr>
                <w:lang w:eastAsia="ja-JP"/>
              </w:rPr>
              <w:t xml:space="preserve">In order </w:t>
            </w:r>
            <w:r>
              <w:rPr>
                <w:rFonts w:hint="eastAsia"/>
                <w:lang w:eastAsia="ja-JP"/>
              </w:rPr>
              <w:t>to judge whether UL DCI is compact or not, bitmap like resource allocation is supported for OFDM of UL or not needs to be concluded.</w:t>
            </w:r>
          </w:p>
        </w:tc>
      </w:tr>
    </w:tbl>
    <w:p w:rsidR="00F81888" w:rsidRPr="00F81888" w:rsidRDefault="00F81888" w:rsidP="00F81888">
      <w:pPr>
        <w:pStyle w:val="BodyText"/>
      </w:pPr>
    </w:p>
    <w:p w:rsidR="0096027F" w:rsidRDefault="0096027F" w:rsidP="00016FC8">
      <w:pPr>
        <w:pStyle w:val="Heading2"/>
      </w:pPr>
      <w:r>
        <w:t>Other</w:t>
      </w:r>
      <w:r w:rsidR="00D2074F">
        <w:t>s</w:t>
      </w:r>
    </w:p>
    <w:p w:rsidR="0096027F" w:rsidRDefault="0096027F" w:rsidP="0096027F">
      <w:pPr>
        <w:pStyle w:val="BodyText"/>
      </w:pPr>
      <w:r>
        <w:t xml:space="preserve">Any additional comment or views on </w:t>
      </w:r>
      <w:r w:rsidR="00F81888">
        <w:t>2-stage DCI design</w:t>
      </w:r>
      <w:r>
        <w:t>?</w:t>
      </w:r>
    </w:p>
    <w:p w:rsidR="00765485" w:rsidRDefault="00765485" w:rsidP="0096027F">
      <w:pPr>
        <w:pStyle w:val="BodyText"/>
      </w:pPr>
    </w:p>
    <w:tbl>
      <w:tblPr>
        <w:tblStyle w:val="TableGrid"/>
        <w:tblW w:w="0" w:type="auto"/>
        <w:tblLook w:val="04A0" w:firstRow="1" w:lastRow="0" w:firstColumn="1" w:lastColumn="0" w:noHBand="0" w:noVBand="1"/>
      </w:tblPr>
      <w:tblGrid>
        <w:gridCol w:w="1980"/>
        <w:gridCol w:w="7082"/>
      </w:tblGrid>
      <w:tr w:rsidR="0096027F" w:rsidTr="00995FF8">
        <w:trPr>
          <w:trHeight w:val="70"/>
        </w:trPr>
        <w:tc>
          <w:tcPr>
            <w:tcW w:w="1980" w:type="dxa"/>
            <w:shd w:val="clear" w:color="auto" w:fill="D9D9D9" w:themeFill="background1" w:themeFillShade="D9"/>
            <w:vAlign w:val="center"/>
          </w:tcPr>
          <w:p w:rsidR="0096027F" w:rsidRDefault="0096027F" w:rsidP="00995FF8">
            <w:pPr>
              <w:pStyle w:val="BodyText"/>
              <w:spacing w:after="80"/>
            </w:pPr>
            <w:r>
              <w:t>Company</w:t>
            </w:r>
          </w:p>
        </w:tc>
        <w:tc>
          <w:tcPr>
            <w:tcW w:w="7082" w:type="dxa"/>
            <w:shd w:val="clear" w:color="auto" w:fill="D9D9D9" w:themeFill="background1" w:themeFillShade="D9"/>
            <w:vAlign w:val="center"/>
          </w:tcPr>
          <w:p w:rsidR="0096027F" w:rsidRDefault="0096027F" w:rsidP="00995FF8">
            <w:pPr>
              <w:pStyle w:val="BodyText"/>
              <w:spacing w:after="80"/>
            </w:pPr>
            <w:r>
              <w:t>Comment</w:t>
            </w:r>
          </w:p>
        </w:tc>
      </w:tr>
      <w:tr w:rsidR="002841C6" w:rsidTr="00995FF8">
        <w:tc>
          <w:tcPr>
            <w:tcW w:w="1980" w:type="dxa"/>
          </w:tcPr>
          <w:p w:rsidR="002841C6" w:rsidRPr="00735870" w:rsidRDefault="002841C6" w:rsidP="00995FF8">
            <w:pPr>
              <w:pStyle w:val="BodyText"/>
              <w:spacing w:after="80"/>
              <w:rPr>
                <w:rFonts w:eastAsia="PMingLiU"/>
                <w:lang w:eastAsia="zh-TW"/>
              </w:rPr>
            </w:pPr>
            <w:r>
              <w:rPr>
                <w:rFonts w:eastAsia="PMingLiU" w:hint="eastAsia"/>
                <w:lang w:eastAsia="zh-TW"/>
              </w:rPr>
              <w:t>MediaTek</w:t>
            </w:r>
          </w:p>
        </w:tc>
        <w:tc>
          <w:tcPr>
            <w:tcW w:w="7082" w:type="dxa"/>
          </w:tcPr>
          <w:p w:rsidR="002841C6" w:rsidRDefault="002841C6" w:rsidP="00995FF8">
            <w:pPr>
              <w:pStyle w:val="BodyText"/>
              <w:spacing w:after="80"/>
              <w:rPr>
                <w:rFonts w:eastAsia="PMingLiU"/>
                <w:lang w:eastAsia="zh-TW"/>
              </w:rPr>
            </w:pPr>
            <w:r>
              <w:rPr>
                <w:rFonts w:eastAsia="PMingLiU" w:hint="eastAsia"/>
                <w:lang w:eastAsia="zh-TW"/>
              </w:rPr>
              <w:t xml:space="preserve">As pointed out in our reply in Section 2, 2-stage DCI may cause a large overall CRC overhead and a lower channel coding gain. If multiple first-part DCIs can be aggregated and/or jointly protected by one CRC, both issues can be resolved. </w:t>
            </w:r>
          </w:p>
          <w:p w:rsidR="002841C6" w:rsidRDefault="002841C6" w:rsidP="00995FF8">
            <w:pPr>
              <w:pStyle w:val="BodyText"/>
              <w:spacing w:after="80"/>
              <w:rPr>
                <w:rFonts w:eastAsia="PMingLiU"/>
                <w:lang w:eastAsia="zh-TW"/>
              </w:rPr>
            </w:pPr>
            <w:r>
              <w:rPr>
                <w:rFonts w:eastAsia="PMingLiU" w:hint="eastAsia"/>
                <w:noProof/>
                <w:lang w:eastAsia="zh-CN"/>
              </w:rPr>
              <w:drawing>
                <wp:inline distT="0" distB="0" distL="0" distR="0">
                  <wp:extent cx="3155950" cy="919209"/>
                  <wp:effectExtent l="1905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155950" cy="919209"/>
                          </a:xfrm>
                          <a:prstGeom prst="rect">
                            <a:avLst/>
                          </a:prstGeom>
                          <a:noFill/>
                          <a:ln w="9525">
                            <a:noFill/>
                            <a:miter lim="800000"/>
                            <a:headEnd/>
                            <a:tailEnd/>
                          </a:ln>
                        </pic:spPr>
                      </pic:pic>
                    </a:graphicData>
                  </a:graphic>
                </wp:inline>
              </w:drawing>
            </w:r>
          </w:p>
          <w:p w:rsidR="002841C6" w:rsidRDefault="002841C6" w:rsidP="00995FF8">
            <w:pPr>
              <w:pStyle w:val="BodyText"/>
              <w:spacing w:after="80"/>
              <w:rPr>
                <w:rFonts w:eastAsia="Arial Unicode MS"/>
                <w:lang w:eastAsia="zh-TW"/>
              </w:rPr>
            </w:pPr>
            <w:r>
              <w:rPr>
                <w:rFonts w:eastAsia="Arial Unicode MS" w:hint="eastAsia"/>
                <w:lang w:eastAsia="zh-TW"/>
              </w:rPr>
              <w:t>The figure above illustrates the idea. UEs are divided into groups. Each group has a group identity, and each UE in a group has its own user identity. The scheduling information is appended by the user identity of the scheduling information</w:t>
            </w:r>
            <w:r>
              <w:rPr>
                <w:rFonts w:eastAsia="Arial Unicode MS"/>
                <w:lang w:eastAsia="zh-TW"/>
              </w:rPr>
              <w:t>’</w:t>
            </w:r>
            <w:r>
              <w:rPr>
                <w:rFonts w:eastAsia="Arial Unicode MS" w:hint="eastAsia"/>
                <w:lang w:eastAsia="zh-TW"/>
              </w:rPr>
              <w:t xml:space="preserve">s owner. Two DCIs are aggregated, and the CRC parity bits calculated from the aggregated DCI is </w:t>
            </w:r>
            <w:r>
              <w:rPr>
                <w:rFonts w:eastAsia="Arial Unicode MS"/>
                <w:lang w:eastAsia="zh-TW"/>
              </w:rPr>
              <w:t>scrambled</w:t>
            </w:r>
            <w:r>
              <w:rPr>
                <w:rFonts w:eastAsia="Arial Unicode MS" w:hint="eastAsia"/>
                <w:lang w:eastAsia="zh-TW"/>
              </w:rPr>
              <w:t xml:space="preserve"> by the group identity known to both receivers. </w:t>
            </w:r>
          </w:p>
          <w:p w:rsidR="002841C6" w:rsidRDefault="002841C6" w:rsidP="00995FF8">
            <w:pPr>
              <w:pStyle w:val="BodyText"/>
              <w:spacing w:after="80"/>
              <w:rPr>
                <w:rFonts w:eastAsia="Arial Unicode MS"/>
                <w:lang w:eastAsia="zh-TW"/>
              </w:rPr>
            </w:pPr>
            <w:r>
              <w:rPr>
                <w:rFonts w:eastAsia="PMingLiU" w:hint="eastAsia"/>
                <w:lang w:eastAsia="zh-TW"/>
              </w:rPr>
              <w:t xml:space="preserve">Another design without UE grouping is given below. </w:t>
            </w:r>
            <w:r>
              <w:rPr>
                <w:rFonts w:eastAsia="Arial Unicode MS" w:hint="eastAsia"/>
                <w:lang w:eastAsia="zh-TW"/>
              </w:rPr>
              <w:t xml:space="preserve">This design exploits the benefit of channel coding gain enhancement only (i.e., no CRC </w:t>
            </w:r>
            <w:r w:rsidR="00B712BF">
              <w:rPr>
                <w:rFonts w:eastAsia="Arial Unicode MS" w:hint="eastAsia"/>
                <w:lang w:eastAsia="zh-TW"/>
              </w:rPr>
              <w:t xml:space="preserve">overhead </w:t>
            </w:r>
            <w:r>
              <w:rPr>
                <w:rFonts w:eastAsia="Arial Unicode MS" w:hint="eastAsia"/>
                <w:lang w:eastAsia="zh-TW"/>
              </w:rPr>
              <w:t>reduction).</w:t>
            </w:r>
          </w:p>
          <w:p w:rsidR="002841C6" w:rsidRPr="002E7F61" w:rsidRDefault="002841C6" w:rsidP="00995FF8">
            <w:pPr>
              <w:pStyle w:val="BodyText"/>
              <w:spacing w:after="80"/>
              <w:rPr>
                <w:rFonts w:eastAsia="PMingLiU"/>
                <w:lang w:eastAsia="zh-TW"/>
              </w:rPr>
            </w:pPr>
            <w:r>
              <w:rPr>
                <w:rFonts w:eastAsia="PMingLiU" w:hint="eastAsia"/>
                <w:noProof/>
                <w:lang w:eastAsia="zh-CN"/>
              </w:rPr>
              <w:drawing>
                <wp:inline distT="0" distB="0" distL="0" distR="0">
                  <wp:extent cx="2642870" cy="824425"/>
                  <wp:effectExtent l="1905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642596" cy="824340"/>
                          </a:xfrm>
                          <a:prstGeom prst="rect">
                            <a:avLst/>
                          </a:prstGeom>
                          <a:noFill/>
                          <a:ln w="9525">
                            <a:noFill/>
                            <a:miter lim="800000"/>
                            <a:headEnd/>
                            <a:tailEnd/>
                          </a:ln>
                        </pic:spPr>
                      </pic:pic>
                    </a:graphicData>
                  </a:graphic>
                </wp:inline>
              </w:drawing>
            </w:r>
          </w:p>
        </w:tc>
      </w:tr>
      <w:tr w:rsidR="00F2394E" w:rsidRPr="009F219B" w:rsidTr="00995FF8">
        <w:tc>
          <w:tcPr>
            <w:tcW w:w="1980" w:type="dxa"/>
          </w:tcPr>
          <w:p w:rsidR="00F2394E" w:rsidRPr="00F27414" w:rsidRDefault="00F2394E" w:rsidP="00995FF8">
            <w:pPr>
              <w:pStyle w:val="BodyText"/>
              <w:spacing w:after="80"/>
              <w:rPr>
                <w:rFonts w:eastAsiaTheme="minorEastAsia"/>
                <w:lang w:eastAsia="zh-CN"/>
              </w:rPr>
            </w:pPr>
            <w:r>
              <w:rPr>
                <w:rFonts w:eastAsiaTheme="minorEastAsia" w:hint="eastAsia"/>
                <w:lang w:eastAsia="zh-CN"/>
              </w:rPr>
              <w:t>Huawei</w:t>
            </w:r>
          </w:p>
        </w:tc>
        <w:tc>
          <w:tcPr>
            <w:tcW w:w="7082" w:type="dxa"/>
          </w:tcPr>
          <w:p w:rsidR="00F2394E" w:rsidRDefault="00F2394E" w:rsidP="00995FF8">
            <w:pPr>
              <w:pStyle w:val="BodyText"/>
              <w:spacing w:after="80"/>
              <w:rPr>
                <w:rFonts w:eastAsiaTheme="minorEastAsia"/>
                <w:lang w:eastAsia="zh-CN"/>
              </w:rPr>
            </w:pPr>
            <w:r>
              <w:rPr>
                <w:rFonts w:eastAsiaTheme="minorEastAsia"/>
                <w:lang w:eastAsia="zh-CN"/>
              </w:rPr>
              <w:t>A</w:t>
            </w:r>
            <w:r>
              <w:rPr>
                <w:rFonts w:eastAsiaTheme="minorEastAsia" w:hint="eastAsia"/>
                <w:lang w:eastAsia="zh-CN"/>
              </w:rPr>
              <w:t xml:space="preserve">s we evaluated in </w:t>
            </w:r>
            <w:r w:rsidRPr="00F27414">
              <w:rPr>
                <w:rFonts w:eastAsiaTheme="minorEastAsia"/>
                <w:lang w:eastAsia="zh-CN"/>
              </w:rPr>
              <w:t>R1-1703363</w:t>
            </w:r>
            <w:r>
              <w:rPr>
                <w:rFonts w:eastAsiaTheme="minorEastAsia" w:hint="eastAsia"/>
                <w:lang w:eastAsia="zh-CN"/>
              </w:rPr>
              <w:t>, one aspect is that t</w:t>
            </w:r>
            <w:r w:rsidRPr="00E620EE">
              <w:rPr>
                <w:rFonts w:eastAsiaTheme="minorEastAsia" w:hint="eastAsia"/>
                <w:lang w:eastAsia="zh-CN"/>
              </w:rPr>
              <w:t>he system with two-stage control channel will achieve higher average throughput compared with that of single-stage control channel</w:t>
            </w:r>
            <w:r>
              <w:rPr>
                <w:rFonts w:eastAsiaTheme="minorEastAsia" w:hint="eastAsia"/>
                <w:lang w:eastAsia="zh-CN"/>
              </w:rPr>
              <w:t xml:space="preserve"> due to control offloading</w:t>
            </w:r>
            <w:r>
              <w:rPr>
                <w:rFonts w:eastAsiaTheme="minorEastAsia"/>
                <w:lang w:eastAsia="zh-CN"/>
              </w:rPr>
              <w:t xml:space="preserve"> to the data region with link adaptation</w:t>
            </w:r>
            <w:r>
              <w:rPr>
                <w:rFonts w:eastAsiaTheme="minorEastAsia" w:hint="eastAsia"/>
                <w:lang w:eastAsia="zh-CN"/>
              </w:rPr>
              <w:t xml:space="preserve">. </w:t>
            </w:r>
          </w:p>
          <w:p w:rsidR="00F2394E" w:rsidRDefault="00F2394E" w:rsidP="00995FF8">
            <w:pPr>
              <w:pStyle w:val="BodyText"/>
              <w:spacing w:after="80"/>
              <w:rPr>
                <w:rFonts w:eastAsiaTheme="minorEastAsia"/>
                <w:lang w:eastAsia="zh-CN"/>
              </w:rPr>
            </w:pPr>
            <w:r>
              <w:rPr>
                <w:rFonts w:eastAsiaTheme="minorEastAsia"/>
                <w:lang w:eastAsia="zh-CN"/>
              </w:rPr>
              <w:t>W</w:t>
            </w:r>
            <w:r>
              <w:rPr>
                <w:rFonts w:eastAsiaTheme="minorEastAsia" w:hint="eastAsia"/>
                <w:lang w:eastAsia="zh-CN"/>
              </w:rPr>
              <w:t xml:space="preserve">e can observe </w:t>
            </w:r>
            <w:r>
              <w:rPr>
                <w:rFonts w:eastAsiaTheme="minorEastAsia"/>
                <w:lang w:eastAsia="zh-CN"/>
              </w:rPr>
              <w:t>that</w:t>
            </w:r>
            <w:r>
              <w:rPr>
                <w:rFonts w:eastAsiaTheme="minorEastAsia" w:hint="eastAsia"/>
                <w:lang w:eastAsia="zh-CN"/>
              </w:rPr>
              <w:t xml:space="preserve">:  </w:t>
            </w:r>
            <w:r>
              <w:rPr>
                <w:rFonts w:hint="eastAsia"/>
                <w:lang w:eastAsia="zh-CN"/>
              </w:rPr>
              <w:t xml:space="preserve">when the average number of UEs per slot is given, the gain of average throughput </w:t>
            </w:r>
            <w:r>
              <w:rPr>
                <w:lang w:eastAsia="zh-CN"/>
              </w:rPr>
              <w:t xml:space="preserve">of two-step control over single-step control </w:t>
            </w:r>
            <w:r>
              <w:rPr>
                <w:rFonts w:eastAsiaTheme="minorEastAsia" w:hint="eastAsia"/>
                <w:lang w:eastAsia="zh-CN"/>
              </w:rPr>
              <w:t>increases</w:t>
            </w:r>
            <w:r>
              <w:rPr>
                <w:rFonts w:hint="eastAsia"/>
                <w:lang w:eastAsia="zh-CN"/>
              </w:rPr>
              <w:t xml:space="preserve"> with the </w:t>
            </w:r>
            <w:r>
              <w:rPr>
                <w:rFonts w:eastAsiaTheme="minorEastAsia" w:hint="eastAsia"/>
                <w:lang w:eastAsia="zh-CN"/>
              </w:rPr>
              <w:t>reduction</w:t>
            </w:r>
            <w:r>
              <w:rPr>
                <w:rFonts w:hint="eastAsia"/>
                <w:lang w:eastAsia="zh-CN"/>
              </w:rPr>
              <w:t xml:space="preserve"> of control resource size. </w:t>
            </w:r>
            <w:r>
              <w:rPr>
                <w:lang w:eastAsia="zh-CN"/>
              </w:rPr>
              <w:t>This</w:t>
            </w:r>
            <w:r>
              <w:rPr>
                <w:rFonts w:hint="eastAsia"/>
                <w:lang w:eastAsia="zh-CN"/>
              </w:rPr>
              <w:t xml:space="preserve"> is because </w:t>
            </w:r>
            <w:r>
              <w:rPr>
                <w:lang w:eastAsia="zh-CN"/>
              </w:rPr>
              <w:t>the</w:t>
            </w:r>
            <w:r>
              <w:rPr>
                <w:rFonts w:hint="eastAsia"/>
                <w:lang w:eastAsia="zh-CN"/>
              </w:rPr>
              <w:t xml:space="preserve"> number of blocked NR-PDCCH </w:t>
            </w:r>
            <w:r>
              <w:rPr>
                <w:rFonts w:eastAsiaTheme="minorEastAsia" w:hint="eastAsia"/>
                <w:lang w:eastAsia="zh-CN"/>
              </w:rPr>
              <w:t>increase</w:t>
            </w:r>
            <w:r>
              <w:rPr>
                <w:rFonts w:eastAsiaTheme="minorEastAsia"/>
                <w:lang w:eastAsia="zh-CN"/>
              </w:rPr>
              <w:t>s</w:t>
            </w:r>
            <w:r>
              <w:rPr>
                <w:rFonts w:hint="eastAsia"/>
                <w:lang w:eastAsia="zh-CN"/>
              </w:rPr>
              <w:t xml:space="preserve"> </w:t>
            </w:r>
            <w:r>
              <w:rPr>
                <w:lang w:eastAsia="zh-CN"/>
              </w:rPr>
              <w:t xml:space="preserve">faster </w:t>
            </w:r>
            <w:r>
              <w:rPr>
                <w:rFonts w:hint="eastAsia"/>
                <w:lang w:eastAsia="zh-CN"/>
              </w:rPr>
              <w:t xml:space="preserve">for single-stage </w:t>
            </w:r>
            <w:r>
              <w:rPr>
                <w:lang w:eastAsia="zh-CN"/>
              </w:rPr>
              <w:t>than for</w:t>
            </w:r>
            <w:r>
              <w:rPr>
                <w:rFonts w:hint="eastAsia"/>
                <w:lang w:eastAsia="zh-CN"/>
              </w:rPr>
              <w:t xml:space="preserve"> second-stage control channel</w:t>
            </w:r>
            <w:r>
              <w:rPr>
                <w:lang w:eastAsia="zh-CN"/>
              </w:rPr>
              <w:t xml:space="preserve"> due to</w:t>
            </w:r>
            <w:r>
              <w:rPr>
                <w:rFonts w:hint="eastAsia"/>
                <w:lang w:eastAsia="zh-CN"/>
              </w:rPr>
              <w:t xml:space="preserve"> the effect of the control </w:t>
            </w:r>
            <w:r>
              <w:rPr>
                <w:rFonts w:eastAsiaTheme="minorEastAsia" w:hint="eastAsia"/>
                <w:lang w:eastAsia="zh-CN"/>
              </w:rPr>
              <w:t>offloading</w:t>
            </w:r>
            <w:r>
              <w:rPr>
                <w:rFonts w:hint="eastAsia"/>
                <w:lang w:eastAsia="zh-CN"/>
              </w:rPr>
              <w:t>.</w:t>
            </w:r>
            <w:r>
              <w:rPr>
                <w:rFonts w:eastAsiaTheme="minorEastAsia" w:hint="eastAsia"/>
                <w:lang w:eastAsia="zh-CN"/>
              </w:rPr>
              <w:t xml:space="preserve"> T</w:t>
            </w:r>
            <w:r>
              <w:rPr>
                <w:rFonts w:hint="eastAsia"/>
                <w:lang w:eastAsia="zh-CN"/>
              </w:rPr>
              <w:t xml:space="preserve">he gain of average throughput is larger than 20% when the average number of UEs per slot equals 10, when the control </w:t>
            </w:r>
            <w:r>
              <w:rPr>
                <w:lang w:eastAsia="zh-CN"/>
              </w:rPr>
              <w:t>resource</w:t>
            </w:r>
            <w:r>
              <w:rPr>
                <w:rFonts w:hint="eastAsia"/>
                <w:lang w:eastAsia="zh-CN"/>
              </w:rPr>
              <w:t xml:space="preserve"> </w:t>
            </w:r>
            <w:r>
              <w:rPr>
                <w:rFonts w:hint="eastAsia"/>
                <w:lang w:eastAsia="zh-CN"/>
              </w:rPr>
              <w:lastRenderedPageBreak/>
              <w:t>set contains 32 CCEs</w:t>
            </w:r>
            <w:r>
              <w:rPr>
                <w:rFonts w:eastAsiaTheme="minorEastAsia" w:hint="eastAsia"/>
                <w:lang w:eastAsia="zh-CN"/>
              </w:rPr>
              <w:t xml:space="preserve"> (about one symbol case)</w:t>
            </w:r>
            <w:r>
              <w:rPr>
                <w:rFonts w:hint="eastAsia"/>
                <w:lang w:eastAsia="zh-CN"/>
              </w:rPr>
              <w:t xml:space="preserve">. </w:t>
            </w:r>
          </w:p>
          <w:p w:rsidR="00F2394E" w:rsidRDefault="00F2394E" w:rsidP="00995FF8">
            <w:pPr>
              <w:pStyle w:val="BodyText"/>
              <w:spacing w:after="80"/>
              <w:jc w:val="center"/>
              <w:rPr>
                <w:rFonts w:eastAsiaTheme="minorEastAsia"/>
                <w:lang w:eastAsia="zh-CN"/>
              </w:rPr>
            </w:pPr>
            <w:r w:rsidRPr="00E620EE">
              <w:rPr>
                <w:rFonts w:eastAsiaTheme="minorEastAsia" w:hint="eastAsia"/>
                <w:noProof/>
                <w:lang w:eastAsia="zh-CN"/>
              </w:rPr>
              <w:drawing>
                <wp:inline distT="0" distB="0" distL="0" distR="0">
                  <wp:extent cx="2477749" cy="1929226"/>
                  <wp:effectExtent l="1905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srcRect/>
                          <a:stretch>
                            <a:fillRect/>
                          </a:stretch>
                        </pic:blipFill>
                        <pic:spPr bwMode="auto">
                          <a:xfrm>
                            <a:off x="0" y="0"/>
                            <a:ext cx="2481345" cy="1932026"/>
                          </a:xfrm>
                          <a:prstGeom prst="rect">
                            <a:avLst/>
                          </a:prstGeom>
                          <a:noFill/>
                          <a:ln w="9525">
                            <a:noFill/>
                            <a:miter lim="800000"/>
                            <a:headEnd/>
                            <a:tailEnd/>
                          </a:ln>
                        </pic:spPr>
                      </pic:pic>
                    </a:graphicData>
                  </a:graphic>
                </wp:inline>
              </w:drawing>
            </w:r>
          </w:p>
          <w:p w:rsidR="00F2394E" w:rsidRDefault="00F2394E" w:rsidP="00995FF8">
            <w:pPr>
              <w:pStyle w:val="BodyText"/>
              <w:spacing w:after="80"/>
              <w:rPr>
                <w:rFonts w:eastAsiaTheme="minorEastAsia"/>
                <w:lang w:eastAsia="zh-CN"/>
              </w:rPr>
            </w:pPr>
          </w:p>
          <w:p w:rsidR="00F2394E" w:rsidRPr="00E967CC" w:rsidRDefault="00F2394E" w:rsidP="00995FF8">
            <w:pPr>
              <w:pStyle w:val="BodyText"/>
              <w:spacing w:after="80"/>
              <w:rPr>
                <w:lang w:eastAsia="zh-CN"/>
              </w:rPr>
            </w:pPr>
            <w:r>
              <w:rPr>
                <w:rFonts w:eastAsiaTheme="minorEastAsia" w:hint="eastAsia"/>
                <w:lang w:eastAsia="zh-CN"/>
              </w:rPr>
              <w:t xml:space="preserve">Another aspect is </w:t>
            </w:r>
            <w:r>
              <w:rPr>
                <w:rFonts w:eastAsiaTheme="minorEastAsia"/>
                <w:lang w:eastAsia="zh-CN"/>
              </w:rPr>
              <w:t xml:space="preserve">that </w:t>
            </w:r>
            <w:r>
              <w:rPr>
                <w:rFonts w:hint="eastAsia"/>
                <w:lang w:eastAsia="zh-CN"/>
              </w:rPr>
              <w:t xml:space="preserve">the second-step DL control channel located at the data region </w:t>
            </w:r>
            <w:r>
              <w:rPr>
                <w:lang w:eastAsia="zh-CN"/>
              </w:rPr>
              <w:t>can simply</w:t>
            </w:r>
            <w:r>
              <w:rPr>
                <w:rFonts w:hint="eastAsia"/>
                <w:lang w:eastAsia="zh-CN"/>
              </w:rPr>
              <w:t xml:space="preserve"> reuse CSI feedback for data </w:t>
            </w:r>
            <w:r>
              <w:rPr>
                <w:lang w:eastAsia="zh-CN"/>
              </w:rPr>
              <w:t>schedulin</w:t>
            </w:r>
            <w:r>
              <w:rPr>
                <w:rFonts w:eastAsiaTheme="minorEastAsia" w:hint="eastAsia"/>
                <w:lang w:eastAsia="zh-CN"/>
              </w:rPr>
              <w:t>g</w:t>
            </w:r>
            <w:r>
              <w:rPr>
                <w:rFonts w:hint="eastAsia"/>
                <w:lang w:eastAsia="zh-CN"/>
              </w:rPr>
              <w:t xml:space="preserve">. The performance gain can </w:t>
            </w:r>
            <w:r>
              <w:rPr>
                <w:lang w:eastAsia="zh-CN"/>
              </w:rPr>
              <w:t>refer</w:t>
            </w:r>
            <w:r>
              <w:rPr>
                <w:rFonts w:hint="eastAsia"/>
                <w:lang w:eastAsia="zh-CN"/>
              </w:rPr>
              <w:t xml:space="preserve"> to the simulation results for EPDCCH design in </w:t>
            </w:r>
            <w:r w:rsidRPr="009F219B">
              <w:rPr>
                <w:lang w:eastAsia="zh-CN"/>
              </w:rPr>
              <w:t>R1-</w:t>
            </w:r>
            <w:r w:rsidRPr="009F219B">
              <w:rPr>
                <w:rFonts w:hint="eastAsia"/>
                <w:lang w:eastAsia="zh-CN"/>
              </w:rPr>
              <w:t>114400</w:t>
            </w:r>
            <w:r>
              <w:rPr>
                <w:rFonts w:eastAsiaTheme="minorEastAsia" w:hint="eastAsia"/>
                <w:lang w:eastAsia="zh-CN"/>
              </w:rPr>
              <w:t xml:space="preserve">. </w:t>
            </w:r>
            <w:r>
              <w:rPr>
                <w:rFonts w:hint="eastAsia"/>
                <w:lang w:eastAsia="zh-CN"/>
              </w:rPr>
              <w:t>I</w:t>
            </w:r>
            <w:r>
              <w:rPr>
                <w:rFonts w:eastAsiaTheme="minorEastAsia"/>
                <w:lang w:eastAsia="zh-CN"/>
              </w:rPr>
              <w:t>n</w:t>
            </w:r>
            <w:r>
              <w:rPr>
                <w:rFonts w:eastAsiaTheme="minorEastAsia" w:hint="eastAsia"/>
                <w:lang w:eastAsia="zh-CN"/>
              </w:rPr>
              <w:t xml:space="preserve"> the following figures </w:t>
            </w:r>
            <w:r>
              <w:rPr>
                <w:rFonts w:hint="eastAsia"/>
                <w:lang w:eastAsia="zh-CN"/>
              </w:rPr>
              <w:t xml:space="preserve">there is 3dB gain and 0.6dB gain when link adaptation is </w:t>
            </w:r>
            <w:r>
              <w:rPr>
                <w:lang w:eastAsia="zh-CN"/>
              </w:rPr>
              <w:t>used</w:t>
            </w:r>
            <w:r>
              <w:rPr>
                <w:rFonts w:hint="eastAsia"/>
                <w:lang w:eastAsia="zh-CN"/>
              </w:rPr>
              <w:t xml:space="preserve"> for the control channel. </w:t>
            </w:r>
          </w:p>
          <w:p w:rsidR="00F2394E" w:rsidRDefault="00F2394E" w:rsidP="00905120">
            <w:pPr>
              <w:jc w:val="center"/>
              <w:rPr>
                <w:noProof/>
                <w:lang w:eastAsia="zh-CN"/>
              </w:rPr>
            </w:pPr>
            <w:r>
              <w:rPr>
                <w:rFonts w:hint="eastAsia"/>
                <w:noProof/>
                <w:lang w:eastAsia="zh-CN"/>
              </w:rPr>
              <w:drawing>
                <wp:inline distT="0" distB="0" distL="0" distR="0">
                  <wp:extent cx="1730467" cy="1839371"/>
                  <wp:effectExtent l="19050" t="0" r="3083" b="0"/>
                  <wp:docPr id="186" name="图片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rrowheads="1"/>
                          </pic:cNvPicPr>
                        </pic:nvPicPr>
                        <pic:blipFill>
                          <a:blip r:embed="rId15" cstate="print"/>
                          <a:srcRect/>
                          <a:stretch>
                            <a:fillRect/>
                          </a:stretch>
                        </pic:blipFill>
                        <pic:spPr bwMode="auto">
                          <a:xfrm>
                            <a:off x="0" y="0"/>
                            <a:ext cx="1732470" cy="1841500"/>
                          </a:xfrm>
                          <a:prstGeom prst="rect">
                            <a:avLst/>
                          </a:prstGeom>
                          <a:noFill/>
                          <a:ln w="9525">
                            <a:noFill/>
                            <a:miter lim="800000"/>
                            <a:headEnd/>
                            <a:tailEnd/>
                          </a:ln>
                        </pic:spPr>
                      </pic:pic>
                    </a:graphicData>
                  </a:graphic>
                </wp:inline>
              </w:drawing>
            </w:r>
            <w:r>
              <w:rPr>
                <w:rFonts w:hint="eastAsia"/>
                <w:noProof/>
                <w:lang w:eastAsia="zh-CN"/>
              </w:rPr>
              <w:t xml:space="preserve">     </w:t>
            </w:r>
            <w:r>
              <w:rPr>
                <w:rFonts w:hint="eastAsia"/>
                <w:noProof/>
                <w:lang w:eastAsia="zh-CN"/>
              </w:rPr>
              <w:drawing>
                <wp:inline distT="0" distB="0" distL="0" distR="0">
                  <wp:extent cx="1581275" cy="1844657"/>
                  <wp:effectExtent l="19050" t="0" r="0" b="0"/>
                  <wp:docPr id="5" name="图片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rrowheads="1"/>
                          </pic:cNvPicPr>
                        </pic:nvPicPr>
                        <pic:blipFill>
                          <a:blip r:embed="rId16" cstate="print"/>
                          <a:srcRect/>
                          <a:stretch>
                            <a:fillRect/>
                          </a:stretch>
                        </pic:blipFill>
                        <pic:spPr bwMode="auto">
                          <a:xfrm>
                            <a:off x="0" y="0"/>
                            <a:ext cx="1583106" cy="1846793"/>
                          </a:xfrm>
                          <a:prstGeom prst="rect">
                            <a:avLst/>
                          </a:prstGeom>
                          <a:noFill/>
                          <a:ln w="9525">
                            <a:noFill/>
                            <a:miter lim="800000"/>
                            <a:headEnd/>
                            <a:tailEnd/>
                          </a:ln>
                        </pic:spPr>
                      </pic:pic>
                    </a:graphicData>
                  </a:graphic>
                </wp:inline>
              </w:drawing>
            </w:r>
          </w:p>
          <w:p w:rsidR="00F2394E" w:rsidRPr="00E45961" w:rsidRDefault="00F2394E" w:rsidP="00905120">
            <w:pPr>
              <w:jc w:val="center"/>
              <w:rPr>
                <w:kern w:val="2"/>
                <w:lang w:eastAsia="zh-CN"/>
              </w:rPr>
            </w:pPr>
            <w:r>
              <w:rPr>
                <w:rFonts w:eastAsiaTheme="minorEastAsia" w:hint="eastAsia"/>
                <w:kern w:val="2"/>
                <w:lang w:eastAsia="zh-CN"/>
              </w:rPr>
              <w:t xml:space="preserve">       </w:t>
            </w:r>
            <w:r>
              <w:rPr>
                <w:rFonts w:hint="eastAsia"/>
                <w:kern w:val="2"/>
                <w:lang w:eastAsia="zh-CN"/>
              </w:rPr>
              <w:t>2</w:t>
            </w:r>
            <w:r>
              <w:rPr>
                <w:kern w:val="2"/>
                <w:lang w:eastAsia="zh-CN"/>
              </w:rPr>
              <w:t>×</w:t>
            </w:r>
            <w:r>
              <w:rPr>
                <w:rFonts w:hint="eastAsia"/>
                <w:kern w:val="2"/>
                <w:lang w:eastAsia="zh-CN"/>
              </w:rPr>
              <w:t>2 feedback granularity (1RB)</w:t>
            </w:r>
            <w:r>
              <w:rPr>
                <w:kern w:val="2"/>
                <w:lang w:eastAsia="zh-CN"/>
              </w:rPr>
              <w:t>.</w:t>
            </w:r>
            <w:r w:rsidRPr="00AB1B01">
              <w:rPr>
                <w:rFonts w:hint="eastAsia"/>
              </w:rPr>
              <w:t xml:space="preserve"> </w:t>
            </w:r>
            <w:r>
              <w:rPr>
                <w:rFonts w:hint="eastAsia"/>
                <w:lang w:eastAsia="zh-CN"/>
              </w:rPr>
              <w:t xml:space="preserve">         </w:t>
            </w:r>
            <w:r>
              <w:rPr>
                <w:rFonts w:hint="eastAsia"/>
                <w:kern w:val="2"/>
                <w:lang w:eastAsia="zh-CN"/>
              </w:rPr>
              <w:t>2</w:t>
            </w:r>
            <w:r>
              <w:rPr>
                <w:kern w:val="2"/>
                <w:lang w:eastAsia="zh-CN"/>
              </w:rPr>
              <w:t>×</w:t>
            </w:r>
            <w:r>
              <w:rPr>
                <w:rFonts w:hint="eastAsia"/>
                <w:kern w:val="2"/>
                <w:lang w:eastAsia="zh-CN"/>
              </w:rPr>
              <w:t>2 feedback granularity</w:t>
            </w:r>
            <w:r>
              <w:rPr>
                <w:kern w:val="2"/>
                <w:lang w:eastAsia="zh-CN"/>
              </w:rPr>
              <w:t xml:space="preserve"> </w:t>
            </w:r>
            <w:r>
              <w:rPr>
                <w:rFonts w:hint="eastAsia"/>
                <w:kern w:val="2"/>
                <w:lang w:eastAsia="zh-CN"/>
              </w:rPr>
              <w:t>(3RB)</w:t>
            </w:r>
            <w:r>
              <w:rPr>
                <w:kern w:val="2"/>
                <w:lang w:eastAsia="zh-CN"/>
              </w:rPr>
              <w:t>.</w:t>
            </w:r>
          </w:p>
          <w:p w:rsidR="00F2394E" w:rsidRPr="009F219B" w:rsidRDefault="00F2394E" w:rsidP="00995FF8">
            <w:pPr>
              <w:pStyle w:val="BodyText"/>
              <w:spacing w:after="80"/>
              <w:rPr>
                <w:rFonts w:eastAsiaTheme="minorEastAsia"/>
                <w:lang w:eastAsia="zh-CN"/>
              </w:rPr>
            </w:pPr>
          </w:p>
        </w:tc>
      </w:tr>
      <w:tr w:rsidR="00BF319A" w:rsidRPr="009F219B" w:rsidTr="00995FF8">
        <w:tc>
          <w:tcPr>
            <w:tcW w:w="1980" w:type="dxa"/>
          </w:tcPr>
          <w:p w:rsidR="00BF319A" w:rsidRDefault="00BF319A" w:rsidP="00995FF8">
            <w:pPr>
              <w:pStyle w:val="BodyText"/>
              <w:spacing w:after="80"/>
              <w:rPr>
                <w:rFonts w:eastAsia="PMingLiU"/>
                <w:lang w:eastAsia="zh-TW"/>
              </w:rPr>
            </w:pPr>
            <w:r>
              <w:rPr>
                <w:rFonts w:eastAsia="PMingLiU"/>
                <w:lang w:eastAsia="zh-TW"/>
              </w:rPr>
              <w:lastRenderedPageBreak/>
              <w:t>Fujitsu</w:t>
            </w:r>
          </w:p>
        </w:tc>
        <w:tc>
          <w:tcPr>
            <w:tcW w:w="7082" w:type="dxa"/>
          </w:tcPr>
          <w:p w:rsidR="00BF319A" w:rsidRDefault="00BF319A" w:rsidP="00995FF8">
            <w:pPr>
              <w:pStyle w:val="BodyText"/>
              <w:spacing w:after="80"/>
              <w:ind w:left="-64"/>
              <w:rPr>
                <w:lang w:eastAsia="ja-JP"/>
              </w:rPr>
            </w:pPr>
            <w:r>
              <w:t xml:space="preserve">The means to support different the </w:t>
            </w:r>
            <w:r w:rsidRPr="005E7B6A">
              <w:t>numerolog</w:t>
            </w:r>
            <w:r>
              <w:t xml:space="preserve">ies </w:t>
            </w:r>
            <w:r>
              <w:rPr>
                <w:rFonts w:hint="eastAsia"/>
                <w:lang w:eastAsia="ja-JP"/>
              </w:rPr>
              <w:t>f</w:t>
            </w:r>
            <w:r>
              <w:rPr>
                <w:lang w:eastAsia="ja-JP"/>
              </w:rPr>
              <w:t xml:space="preserve">or two step DCIs should be studied. For example: </w:t>
            </w:r>
          </w:p>
          <w:p w:rsidR="00BF319A" w:rsidRDefault="00BF319A" w:rsidP="00995FF8">
            <w:pPr>
              <w:pStyle w:val="BodyText"/>
              <w:numPr>
                <w:ilvl w:val="0"/>
                <w:numId w:val="23"/>
              </w:numPr>
              <w:spacing w:after="80"/>
              <w:ind w:left="498" w:hanging="281"/>
              <w:rPr>
                <w:lang w:eastAsia="ja-JP"/>
              </w:rPr>
            </w:pPr>
            <w:r w:rsidRPr="00F738D6">
              <w:rPr>
                <w:lang w:eastAsia="ja-JP"/>
              </w:rPr>
              <w:t>The numerology for the first step DCI</w:t>
            </w:r>
            <w:r>
              <w:rPr>
                <w:lang w:eastAsia="ja-JP"/>
              </w:rPr>
              <w:t xml:space="preserve"> </w:t>
            </w:r>
            <w:r w:rsidRPr="00F738D6">
              <w:rPr>
                <w:lang w:eastAsia="ja-JP"/>
              </w:rPr>
              <w:t>is obtained from system information.</w:t>
            </w:r>
            <w:r>
              <w:rPr>
                <w:lang w:eastAsia="ja-JP"/>
              </w:rPr>
              <w:t xml:space="preserve"> </w:t>
            </w:r>
          </w:p>
          <w:p w:rsidR="00BF319A" w:rsidRDefault="00BF319A" w:rsidP="00995FF8">
            <w:pPr>
              <w:pStyle w:val="BodyText"/>
              <w:numPr>
                <w:ilvl w:val="0"/>
                <w:numId w:val="23"/>
              </w:numPr>
              <w:spacing w:after="80"/>
              <w:ind w:left="498" w:hanging="281"/>
            </w:pPr>
            <w:r w:rsidRPr="00F738D6">
              <w:rPr>
                <w:lang w:eastAsia="ja-JP"/>
              </w:rPr>
              <w:t xml:space="preserve">The numerology for the second DCI can be configured using RRC.  </w:t>
            </w:r>
          </w:p>
          <w:p w:rsidR="00BF319A" w:rsidRDefault="00BF319A" w:rsidP="00995FF8">
            <w:pPr>
              <w:pStyle w:val="BodyText"/>
              <w:spacing w:after="80"/>
              <w:ind w:leftChars="-48" w:left="-96"/>
            </w:pPr>
            <w:r w:rsidRPr="001858FF">
              <w:t>Different transmission schemes</w:t>
            </w:r>
            <w:r>
              <w:t xml:space="preserve"> can be applied</w:t>
            </w:r>
            <w:r w:rsidRPr="001858FF">
              <w:t xml:space="preserve"> for first step and second step DCI transmission</w:t>
            </w:r>
            <w:r>
              <w:t xml:space="preserve"> to improve performance/reliability. For example:</w:t>
            </w:r>
          </w:p>
          <w:p w:rsidR="00BF319A" w:rsidRDefault="00BF319A" w:rsidP="00995FF8">
            <w:pPr>
              <w:pStyle w:val="BodyText"/>
              <w:numPr>
                <w:ilvl w:val="0"/>
                <w:numId w:val="22"/>
              </w:numPr>
              <w:tabs>
                <w:tab w:val="clear" w:pos="720"/>
                <w:tab w:val="num" w:pos="482"/>
              </w:tabs>
              <w:spacing w:after="80"/>
              <w:ind w:left="482" w:hanging="241"/>
            </w:pPr>
            <w:r w:rsidRPr="00F738D6">
              <w:t>The first step relies on e.g. transmit diversity or single wide beam transmission, while the second step relies on narrow beamforming.</w:t>
            </w:r>
            <w:r>
              <w:t xml:space="preserve"> </w:t>
            </w:r>
          </w:p>
          <w:p w:rsidR="00BF319A" w:rsidRPr="00C344D4" w:rsidRDefault="00BF319A" w:rsidP="00995FF8">
            <w:pPr>
              <w:pStyle w:val="BodyText"/>
              <w:numPr>
                <w:ilvl w:val="0"/>
                <w:numId w:val="22"/>
              </w:numPr>
              <w:tabs>
                <w:tab w:val="clear" w:pos="720"/>
                <w:tab w:val="num" w:pos="482"/>
              </w:tabs>
              <w:spacing w:after="80"/>
              <w:ind w:left="482" w:hanging="241"/>
            </w:pPr>
            <w:r w:rsidRPr="00F738D6">
              <w:t>For the first step DCI, UE/PDCCH-specific and shared/common reference signal</w:t>
            </w:r>
            <w:r>
              <w:t>s</w:t>
            </w:r>
            <w:r w:rsidRPr="00F738D6">
              <w:t xml:space="preserve"> </w:t>
            </w:r>
            <w:r>
              <w:t>can be</w:t>
            </w:r>
            <w:r w:rsidRPr="00F738D6">
              <w:t xml:space="preserve"> designed. The second step DCI shares demodulation reference signal (DMRS) with NR-PDSCH in data region</w:t>
            </w:r>
          </w:p>
        </w:tc>
      </w:tr>
      <w:tr w:rsidR="00C81196" w:rsidRPr="009F219B" w:rsidTr="00995FF8">
        <w:tc>
          <w:tcPr>
            <w:tcW w:w="1980" w:type="dxa"/>
          </w:tcPr>
          <w:p w:rsidR="00C81196" w:rsidRDefault="00C81196" w:rsidP="00995FF8">
            <w:pPr>
              <w:pStyle w:val="BodyText"/>
              <w:spacing w:after="80"/>
              <w:rPr>
                <w:rFonts w:eastAsia="PMingLiU"/>
                <w:lang w:eastAsia="zh-TW"/>
              </w:rPr>
            </w:pPr>
            <w:r>
              <w:rPr>
                <w:rFonts w:eastAsia="PMingLiU"/>
                <w:lang w:eastAsia="zh-TW"/>
              </w:rPr>
              <w:t>CATT</w:t>
            </w:r>
          </w:p>
        </w:tc>
        <w:tc>
          <w:tcPr>
            <w:tcW w:w="7082" w:type="dxa"/>
          </w:tcPr>
          <w:p w:rsidR="00C81196" w:rsidRDefault="00C81196" w:rsidP="00995FF8">
            <w:pPr>
              <w:pStyle w:val="BodyText"/>
              <w:spacing w:after="80"/>
              <w:ind w:left="-64"/>
            </w:pPr>
            <w:r>
              <w:t xml:space="preserve">Flavor 1 can be designed consisting of a common part and an extension part. These two parts can be separately encoded, concatenated and mapped to the same set of CCEs (i.e. one control channel candidate). There is no change to the search space design and furthermore, it can fall back gracefully to the single stage design. </w:t>
            </w:r>
          </w:p>
        </w:tc>
      </w:tr>
    </w:tbl>
    <w:p w:rsidR="0096027F" w:rsidRDefault="0096027F" w:rsidP="00765485">
      <w:pPr>
        <w:pStyle w:val="BodyText"/>
      </w:pPr>
    </w:p>
    <w:sectPr w:rsidR="0096027F" w:rsidSect="00556CD7">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C66" w:rsidRDefault="00C67C66">
      <w:r>
        <w:separator/>
      </w:r>
    </w:p>
  </w:endnote>
  <w:endnote w:type="continuationSeparator" w:id="0">
    <w:p w:rsidR="00C67C66" w:rsidRDefault="00C67C66">
      <w:r>
        <w:continuationSeparator/>
      </w:r>
    </w:p>
  </w:endnote>
  <w:endnote w:type="continuationNotice" w:id="1">
    <w:p w:rsidR="00C67C66" w:rsidRDefault="00C67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C66" w:rsidRDefault="00C67C66">
      <w:r>
        <w:separator/>
      </w:r>
    </w:p>
  </w:footnote>
  <w:footnote w:type="continuationSeparator" w:id="0">
    <w:p w:rsidR="00C67C66" w:rsidRDefault="00C67C66">
      <w:r>
        <w:continuationSeparator/>
      </w:r>
    </w:p>
  </w:footnote>
  <w:footnote w:type="continuationNotice" w:id="1">
    <w:p w:rsidR="00C67C66" w:rsidRDefault="00C67C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C67C66"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646D"/>
    <w:multiLevelType w:val="hybridMultilevel"/>
    <w:tmpl w:val="DD8E1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22ABA"/>
    <w:multiLevelType w:val="hybridMultilevel"/>
    <w:tmpl w:val="C298C9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0C4973CB"/>
    <w:multiLevelType w:val="hybridMultilevel"/>
    <w:tmpl w:val="0DDAD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31FDD"/>
    <w:multiLevelType w:val="hybridMultilevel"/>
    <w:tmpl w:val="4A10D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34F"/>
    <w:multiLevelType w:val="hybridMultilevel"/>
    <w:tmpl w:val="C06C9F56"/>
    <w:lvl w:ilvl="0" w:tplc="FB7202BC">
      <w:start w:val="1"/>
      <w:numFmt w:val="bullet"/>
      <w:lvlText w:val=""/>
      <w:lvlJc w:val="left"/>
      <w:pPr>
        <w:ind w:left="744" w:hanging="420"/>
      </w:pPr>
      <w:rPr>
        <w:rFonts w:ascii="Wingdings" w:hAnsi="Wingdings" w:hint="default"/>
      </w:rPr>
    </w:lvl>
    <w:lvl w:ilvl="1" w:tplc="0409000B" w:tentative="1">
      <w:start w:val="1"/>
      <w:numFmt w:val="bullet"/>
      <w:lvlText w:val=""/>
      <w:lvlJc w:val="left"/>
      <w:pPr>
        <w:ind w:left="1164" w:hanging="420"/>
      </w:pPr>
      <w:rPr>
        <w:rFonts w:ascii="Wingdings" w:hAnsi="Wingdings" w:hint="default"/>
      </w:rPr>
    </w:lvl>
    <w:lvl w:ilvl="2" w:tplc="0409000D" w:tentative="1">
      <w:start w:val="1"/>
      <w:numFmt w:val="bullet"/>
      <w:lvlText w:val=""/>
      <w:lvlJc w:val="left"/>
      <w:pPr>
        <w:ind w:left="1584" w:hanging="420"/>
      </w:pPr>
      <w:rPr>
        <w:rFonts w:ascii="Wingdings" w:hAnsi="Wingdings" w:hint="default"/>
      </w:rPr>
    </w:lvl>
    <w:lvl w:ilvl="3" w:tplc="04090001" w:tentative="1">
      <w:start w:val="1"/>
      <w:numFmt w:val="bullet"/>
      <w:lvlText w:val=""/>
      <w:lvlJc w:val="left"/>
      <w:pPr>
        <w:ind w:left="2004" w:hanging="420"/>
      </w:pPr>
      <w:rPr>
        <w:rFonts w:ascii="Wingdings" w:hAnsi="Wingdings" w:hint="default"/>
      </w:rPr>
    </w:lvl>
    <w:lvl w:ilvl="4" w:tplc="0409000B" w:tentative="1">
      <w:start w:val="1"/>
      <w:numFmt w:val="bullet"/>
      <w:lvlText w:val=""/>
      <w:lvlJc w:val="left"/>
      <w:pPr>
        <w:ind w:left="2424" w:hanging="420"/>
      </w:pPr>
      <w:rPr>
        <w:rFonts w:ascii="Wingdings" w:hAnsi="Wingdings" w:hint="default"/>
      </w:rPr>
    </w:lvl>
    <w:lvl w:ilvl="5" w:tplc="0409000D" w:tentative="1">
      <w:start w:val="1"/>
      <w:numFmt w:val="bullet"/>
      <w:lvlText w:val=""/>
      <w:lvlJc w:val="left"/>
      <w:pPr>
        <w:ind w:left="2844" w:hanging="420"/>
      </w:pPr>
      <w:rPr>
        <w:rFonts w:ascii="Wingdings" w:hAnsi="Wingdings" w:hint="default"/>
      </w:rPr>
    </w:lvl>
    <w:lvl w:ilvl="6" w:tplc="04090001" w:tentative="1">
      <w:start w:val="1"/>
      <w:numFmt w:val="bullet"/>
      <w:lvlText w:val=""/>
      <w:lvlJc w:val="left"/>
      <w:pPr>
        <w:ind w:left="3264" w:hanging="420"/>
      </w:pPr>
      <w:rPr>
        <w:rFonts w:ascii="Wingdings" w:hAnsi="Wingdings" w:hint="default"/>
      </w:rPr>
    </w:lvl>
    <w:lvl w:ilvl="7" w:tplc="0409000B" w:tentative="1">
      <w:start w:val="1"/>
      <w:numFmt w:val="bullet"/>
      <w:lvlText w:val=""/>
      <w:lvlJc w:val="left"/>
      <w:pPr>
        <w:ind w:left="3684" w:hanging="420"/>
      </w:pPr>
      <w:rPr>
        <w:rFonts w:ascii="Wingdings" w:hAnsi="Wingdings" w:hint="default"/>
      </w:rPr>
    </w:lvl>
    <w:lvl w:ilvl="8" w:tplc="0409000D" w:tentative="1">
      <w:start w:val="1"/>
      <w:numFmt w:val="bullet"/>
      <w:lvlText w:val=""/>
      <w:lvlJc w:val="left"/>
      <w:pPr>
        <w:ind w:left="4104" w:hanging="420"/>
      </w:pPr>
      <w:rPr>
        <w:rFonts w:ascii="Wingdings" w:hAnsi="Wingdings" w:hint="default"/>
      </w:rPr>
    </w:lvl>
  </w:abstractNum>
  <w:abstractNum w:abstractNumId="6" w15:restartNumberingAfterBreak="0">
    <w:nsid w:val="213779A2"/>
    <w:multiLevelType w:val="hybridMultilevel"/>
    <w:tmpl w:val="3496E01E"/>
    <w:lvl w:ilvl="0" w:tplc="FBA488E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825A1"/>
    <w:multiLevelType w:val="hybridMultilevel"/>
    <w:tmpl w:val="9CCE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33163"/>
    <w:multiLevelType w:val="hybridMultilevel"/>
    <w:tmpl w:val="A7BA2F9A"/>
    <w:lvl w:ilvl="0" w:tplc="96A00738">
      <w:start w:val="1"/>
      <w:numFmt w:val="bullet"/>
      <w:lvlText w:val=""/>
      <w:lvlJc w:val="left"/>
      <w:pPr>
        <w:tabs>
          <w:tab w:val="num" w:pos="720"/>
        </w:tabs>
        <w:ind w:left="720" w:hanging="360"/>
      </w:pPr>
      <w:rPr>
        <w:rFonts w:ascii="Wingdings" w:hAnsi="Wingdings" w:hint="default"/>
      </w:rPr>
    </w:lvl>
    <w:lvl w:ilvl="1" w:tplc="6A84DFAA">
      <w:start w:val="1"/>
      <w:numFmt w:val="bullet"/>
      <w:lvlText w:val=""/>
      <w:lvlJc w:val="left"/>
      <w:pPr>
        <w:tabs>
          <w:tab w:val="num" w:pos="1440"/>
        </w:tabs>
        <w:ind w:left="1440" w:hanging="360"/>
      </w:pPr>
      <w:rPr>
        <w:rFonts w:ascii="Wingdings" w:hAnsi="Wingdings" w:hint="default"/>
      </w:rPr>
    </w:lvl>
    <w:lvl w:ilvl="2" w:tplc="2AB852BC">
      <w:start w:val="1"/>
      <w:numFmt w:val="bullet"/>
      <w:lvlText w:val=""/>
      <w:lvlJc w:val="left"/>
      <w:pPr>
        <w:tabs>
          <w:tab w:val="num" w:pos="2160"/>
        </w:tabs>
        <w:ind w:left="2160" w:hanging="360"/>
      </w:pPr>
      <w:rPr>
        <w:rFonts w:ascii="Wingdings" w:hAnsi="Wingdings" w:hint="default"/>
      </w:rPr>
    </w:lvl>
    <w:lvl w:ilvl="3" w:tplc="84D43832" w:tentative="1">
      <w:start w:val="1"/>
      <w:numFmt w:val="bullet"/>
      <w:lvlText w:val=""/>
      <w:lvlJc w:val="left"/>
      <w:pPr>
        <w:tabs>
          <w:tab w:val="num" w:pos="2880"/>
        </w:tabs>
        <w:ind w:left="2880" w:hanging="360"/>
      </w:pPr>
      <w:rPr>
        <w:rFonts w:ascii="Wingdings" w:hAnsi="Wingdings" w:hint="default"/>
      </w:rPr>
    </w:lvl>
    <w:lvl w:ilvl="4" w:tplc="36AE3014" w:tentative="1">
      <w:start w:val="1"/>
      <w:numFmt w:val="bullet"/>
      <w:lvlText w:val=""/>
      <w:lvlJc w:val="left"/>
      <w:pPr>
        <w:tabs>
          <w:tab w:val="num" w:pos="3600"/>
        </w:tabs>
        <w:ind w:left="3600" w:hanging="360"/>
      </w:pPr>
      <w:rPr>
        <w:rFonts w:ascii="Wingdings" w:hAnsi="Wingdings" w:hint="default"/>
      </w:rPr>
    </w:lvl>
    <w:lvl w:ilvl="5" w:tplc="C5C4703A" w:tentative="1">
      <w:start w:val="1"/>
      <w:numFmt w:val="bullet"/>
      <w:lvlText w:val=""/>
      <w:lvlJc w:val="left"/>
      <w:pPr>
        <w:tabs>
          <w:tab w:val="num" w:pos="4320"/>
        </w:tabs>
        <w:ind w:left="4320" w:hanging="360"/>
      </w:pPr>
      <w:rPr>
        <w:rFonts w:ascii="Wingdings" w:hAnsi="Wingdings" w:hint="default"/>
      </w:rPr>
    </w:lvl>
    <w:lvl w:ilvl="6" w:tplc="DA162664" w:tentative="1">
      <w:start w:val="1"/>
      <w:numFmt w:val="bullet"/>
      <w:lvlText w:val=""/>
      <w:lvlJc w:val="left"/>
      <w:pPr>
        <w:tabs>
          <w:tab w:val="num" w:pos="5040"/>
        </w:tabs>
        <w:ind w:left="5040" w:hanging="360"/>
      </w:pPr>
      <w:rPr>
        <w:rFonts w:ascii="Wingdings" w:hAnsi="Wingdings" w:hint="default"/>
      </w:rPr>
    </w:lvl>
    <w:lvl w:ilvl="7" w:tplc="14E60BD4" w:tentative="1">
      <w:start w:val="1"/>
      <w:numFmt w:val="bullet"/>
      <w:lvlText w:val=""/>
      <w:lvlJc w:val="left"/>
      <w:pPr>
        <w:tabs>
          <w:tab w:val="num" w:pos="5760"/>
        </w:tabs>
        <w:ind w:left="5760" w:hanging="360"/>
      </w:pPr>
      <w:rPr>
        <w:rFonts w:ascii="Wingdings" w:hAnsi="Wingdings" w:hint="default"/>
      </w:rPr>
    </w:lvl>
    <w:lvl w:ilvl="8" w:tplc="406A84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D621A"/>
    <w:multiLevelType w:val="hybridMultilevel"/>
    <w:tmpl w:val="B35C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9E5ED8"/>
    <w:multiLevelType w:val="hybridMultilevel"/>
    <w:tmpl w:val="9B5ED3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D5CAA"/>
    <w:multiLevelType w:val="hybridMultilevel"/>
    <w:tmpl w:val="602A9DA2"/>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F471E"/>
    <w:multiLevelType w:val="hybridMultilevel"/>
    <w:tmpl w:val="2892C8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CD26683"/>
    <w:multiLevelType w:val="hybridMultilevel"/>
    <w:tmpl w:val="E460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38323E"/>
    <w:multiLevelType w:val="hybridMultilevel"/>
    <w:tmpl w:val="68DA0104"/>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1D0992"/>
    <w:multiLevelType w:val="hybridMultilevel"/>
    <w:tmpl w:val="9D903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60E01"/>
    <w:multiLevelType w:val="hybridMultilevel"/>
    <w:tmpl w:val="BAC8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D37E5"/>
    <w:multiLevelType w:val="hybridMultilevel"/>
    <w:tmpl w:val="F83E0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63477F"/>
    <w:multiLevelType w:val="hybridMultilevel"/>
    <w:tmpl w:val="1FF2DB82"/>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B3D79"/>
    <w:multiLevelType w:val="hybridMultilevel"/>
    <w:tmpl w:val="BC6E681C"/>
    <w:lvl w:ilvl="0" w:tplc="1806E6A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7336A5"/>
    <w:multiLevelType w:val="hybridMultilevel"/>
    <w:tmpl w:val="2E20CF96"/>
    <w:lvl w:ilvl="0" w:tplc="FBA488E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C398E"/>
    <w:multiLevelType w:val="hybridMultilevel"/>
    <w:tmpl w:val="9E0A7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0E7C4C"/>
    <w:multiLevelType w:val="hybridMultilevel"/>
    <w:tmpl w:val="83D64658"/>
    <w:lvl w:ilvl="0" w:tplc="75CC90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273F7C"/>
    <w:multiLevelType w:val="hybridMultilevel"/>
    <w:tmpl w:val="7E90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63EF7"/>
    <w:multiLevelType w:val="hybridMultilevel"/>
    <w:tmpl w:val="B708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85B56"/>
    <w:multiLevelType w:val="hybridMultilevel"/>
    <w:tmpl w:val="5A9E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0574AE9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B159C8"/>
    <w:multiLevelType w:val="hybridMultilevel"/>
    <w:tmpl w:val="3DF4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24"/>
  </w:num>
  <w:num w:numId="4">
    <w:abstractNumId w:val="19"/>
  </w:num>
  <w:num w:numId="5">
    <w:abstractNumId w:val="1"/>
  </w:num>
  <w:num w:numId="6">
    <w:abstractNumId w:val="22"/>
  </w:num>
  <w:num w:numId="7">
    <w:abstractNumId w:val="10"/>
  </w:num>
  <w:num w:numId="8">
    <w:abstractNumId w:val="20"/>
  </w:num>
  <w:num w:numId="9">
    <w:abstractNumId w:val="17"/>
  </w:num>
  <w:num w:numId="10">
    <w:abstractNumId w:val="23"/>
  </w:num>
  <w:num w:numId="11">
    <w:abstractNumId w:val="14"/>
  </w:num>
  <w:num w:numId="12">
    <w:abstractNumId w:val="18"/>
  </w:num>
  <w:num w:numId="13">
    <w:abstractNumId w:val="21"/>
  </w:num>
  <w:num w:numId="14">
    <w:abstractNumId w:val="11"/>
  </w:num>
  <w:num w:numId="15">
    <w:abstractNumId w:val="3"/>
  </w:num>
  <w:num w:numId="16">
    <w:abstractNumId w:val="2"/>
  </w:num>
  <w:num w:numId="17">
    <w:abstractNumId w:val="27"/>
  </w:num>
  <w:num w:numId="18">
    <w:abstractNumId w:val="15"/>
  </w:num>
  <w:num w:numId="19">
    <w:abstractNumId w:val="16"/>
  </w:num>
  <w:num w:numId="20">
    <w:abstractNumId w:val="13"/>
  </w:num>
  <w:num w:numId="21">
    <w:abstractNumId w:val="9"/>
  </w:num>
  <w:num w:numId="22">
    <w:abstractNumId w:val="8"/>
  </w:num>
  <w:num w:numId="23">
    <w:abstractNumId w:val="5"/>
  </w:num>
  <w:num w:numId="24">
    <w:abstractNumId w:val="12"/>
  </w:num>
  <w:num w:numId="25">
    <w:abstractNumId w:val="6"/>
  </w:num>
  <w:num w:numId="26">
    <w:abstractNumId w:val="25"/>
  </w:num>
  <w:num w:numId="27">
    <w:abstractNumId w:val="7"/>
  </w:num>
  <w:num w:numId="28">
    <w:abstractNumId w:val="4"/>
  </w:num>
  <w:num w:numId="29">
    <w:abstractNumId w:val="0"/>
  </w:num>
  <w:num w:numId="3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3E71"/>
    <w:rsid w:val="00016FC8"/>
    <w:rsid w:val="000217F8"/>
    <w:rsid w:val="000249D2"/>
    <w:rsid w:val="000275A0"/>
    <w:rsid w:val="00037C51"/>
    <w:rsid w:val="0004251E"/>
    <w:rsid w:val="00042B55"/>
    <w:rsid w:val="00046260"/>
    <w:rsid w:val="00056F8C"/>
    <w:rsid w:val="0006340E"/>
    <w:rsid w:val="00064207"/>
    <w:rsid w:val="00074DDE"/>
    <w:rsid w:val="0009038A"/>
    <w:rsid w:val="00093C9D"/>
    <w:rsid w:val="000944E4"/>
    <w:rsid w:val="00095BC2"/>
    <w:rsid w:val="00096C98"/>
    <w:rsid w:val="000A258F"/>
    <w:rsid w:val="000A776B"/>
    <w:rsid w:val="000B17BD"/>
    <w:rsid w:val="000B53AC"/>
    <w:rsid w:val="000C000D"/>
    <w:rsid w:val="000C19FF"/>
    <w:rsid w:val="000C6A10"/>
    <w:rsid w:val="000E2D38"/>
    <w:rsid w:val="0010025E"/>
    <w:rsid w:val="001018DF"/>
    <w:rsid w:val="001027FF"/>
    <w:rsid w:val="00110B46"/>
    <w:rsid w:val="00112E18"/>
    <w:rsid w:val="00114B6A"/>
    <w:rsid w:val="00115B77"/>
    <w:rsid w:val="00131458"/>
    <w:rsid w:val="00141448"/>
    <w:rsid w:val="00142260"/>
    <w:rsid w:val="00144633"/>
    <w:rsid w:val="001530EE"/>
    <w:rsid w:val="00175D32"/>
    <w:rsid w:val="00182745"/>
    <w:rsid w:val="00191E60"/>
    <w:rsid w:val="001B15DB"/>
    <w:rsid w:val="001B4110"/>
    <w:rsid w:val="001C5CE9"/>
    <w:rsid w:val="001D1FEB"/>
    <w:rsid w:val="001D5808"/>
    <w:rsid w:val="001D7B75"/>
    <w:rsid w:val="001F32D9"/>
    <w:rsid w:val="002029F5"/>
    <w:rsid w:val="00205AF2"/>
    <w:rsid w:val="00210105"/>
    <w:rsid w:val="0021013F"/>
    <w:rsid w:val="002129E6"/>
    <w:rsid w:val="00214784"/>
    <w:rsid w:val="0025780D"/>
    <w:rsid w:val="00261D91"/>
    <w:rsid w:val="00264D4E"/>
    <w:rsid w:val="0028280C"/>
    <w:rsid w:val="002841C6"/>
    <w:rsid w:val="00290099"/>
    <w:rsid w:val="0029320B"/>
    <w:rsid w:val="0029791E"/>
    <w:rsid w:val="002B5439"/>
    <w:rsid w:val="002C0453"/>
    <w:rsid w:val="002C3A4F"/>
    <w:rsid w:val="002C3C00"/>
    <w:rsid w:val="002D0AB6"/>
    <w:rsid w:val="002E246F"/>
    <w:rsid w:val="002E2886"/>
    <w:rsid w:val="002E4512"/>
    <w:rsid w:val="002E6A70"/>
    <w:rsid w:val="002F1C79"/>
    <w:rsid w:val="00304706"/>
    <w:rsid w:val="0031422F"/>
    <w:rsid w:val="003213F9"/>
    <w:rsid w:val="00323FCD"/>
    <w:rsid w:val="00343A18"/>
    <w:rsid w:val="00350180"/>
    <w:rsid w:val="00361CA8"/>
    <w:rsid w:val="00363390"/>
    <w:rsid w:val="00364450"/>
    <w:rsid w:val="00365548"/>
    <w:rsid w:val="00383B2A"/>
    <w:rsid w:val="003875A3"/>
    <w:rsid w:val="003A3E47"/>
    <w:rsid w:val="003C040C"/>
    <w:rsid w:val="003C5698"/>
    <w:rsid w:val="003D3FEE"/>
    <w:rsid w:val="003D62E3"/>
    <w:rsid w:val="003F0F86"/>
    <w:rsid w:val="004067C0"/>
    <w:rsid w:val="00413712"/>
    <w:rsid w:val="004217B5"/>
    <w:rsid w:val="00422F7B"/>
    <w:rsid w:val="00424A8C"/>
    <w:rsid w:val="00437ACB"/>
    <w:rsid w:val="00442719"/>
    <w:rsid w:val="00444B33"/>
    <w:rsid w:val="00451A16"/>
    <w:rsid w:val="00465F6C"/>
    <w:rsid w:val="00472AD1"/>
    <w:rsid w:val="00477033"/>
    <w:rsid w:val="004837C7"/>
    <w:rsid w:val="00492A78"/>
    <w:rsid w:val="004A7A82"/>
    <w:rsid w:val="004A7C3F"/>
    <w:rsid w:val="004B57FD"/>
    <w:rsid w:val="004C321E"/>
    <w:rsid w:val="004C4387"/>
    <w:rsid w:val="004C7D0B"/>
    <w:rsid w:val="004D7360"/>
    <w:rsid w:val="004E70DB"/>
    <w:rsid w:val="004F3E9F"/>
    <w:rsid w:val="004F66FE"/>
    <w:rsid w:val="004F7223"/>
    <w:rsid w:val="00500AC7"/>
    <w:rsid w:val="0050499F"/>
    <w:rsid w:val="00511453"/>
    <w:rsid w:val="00512739"/>
    <w:rsid w:val="00513DC9"/>
    <w:rsid w:val="00525831"/>
    <w:rsid w:val="00525911"/>
    <w:rsid w:val="005260BE"/>
    <w:rsid w:val="00532C6E"/>
    <w:rsid w:val="00537B4C"/>
    <w:rsid w:val="0054164C"/>
    <w:rsid w:val="00541E43"/>
    <w:rsid w:val="00543494"/>
    <w:rsid w:val="00543C91"/>
    <w:rsid w:val="0055264E"/>
    <w:rsid w:val="00554025"/>
    <w:rsid w:val="00556CD7"/>
    <w:rsid w:val="0056282E"/>
    <w:rsid w:val="00566F92"/>
    <w:rsid w:val="00570BCE"/>
    <w:rsid w:val="00570C2C"/>
    <w:rsid w:val="00580D67"/>
    <w:rsid w:val="00587AD2"/>
    <w:rsid w:val="00594C69"/>
    <w:rsid w:val="0059705E"/>
    <w:rsid w:val="005A0E80"/>
    <w:rsid w:val="005A2873"/>
    <w:rsid w:val="005B196E"/>
    <w:rsid w:val="005C0778"/>
    <w:rsid w:val="005C0C1D"/>
    <w:rsid w:val="005C439D"/>
    <w:rsid w:val="005C76C8"/>
    <w:rsid w:val="005D67F9"/>
    <w:rsid w:val="005E2BCF"/>
    <w:rsid w:val="005F57CF"/>
    <w:rsid w:val="005F5F8B"/>
    <w:rsid w:val="0060203F"/>
    <w:rsid w:val="0061336B"/>
    <w:rsid w:val="00613D3E"/>
    <w:rsid w:val="006154FB"/>
    <w:rsid w:val="0061632F"/>
    <w:rsid w:val="0062380A"/>
    <w:rsid w:val="0062673F"/>
    <w:rsid w:val="0063291A"/>
    <w:rsid w:val="006348C5"/>
    <w:rsid w:val="00636F01"/>
    <w:rsid w:val="0064164A"/>
    <w:rsid w:val="00643A16"/>
    <w:rsid w:val="00644604"/>
    <w:rsid w:val="00644FA2"/>
    <w:rsid w:val="00650604"/>
    <w:rsid w:val="00650A06"/>
    <w:rsid w:val="00657746"/>
    <w:rsid w:val="006653AA"/>
    <w:rsid w:val="00665E2A"/>
    <w:rsid w:val="00666D69"/>
    <w:rsid w:val="00670FD9"/>
    <w:rsid w:val="00682D3C"/>
    <w:rsid w:val="006A2148"/>
    <w:rsid w:val="006A286A"/>
    <w:rsid w:val="006A4730"/>
    <w:rsid w:val="006B271B"/>
    <w:rsid w:val="006E0D45"/>
    <w:rsid w:val="006E3BE9"/>
    <w:rsid w:val="006F5B99"/>
    <w:rsid w:val="006F65CE"/>
    <w:rsid w:val="00725E0D"/>
    <w:rsid w:val="00726A12"/>
    <w:rsid w:val="00730308"/>
    <w:rsid w:val="00733421"/>
    <w:rsid w:val="00741C91"/>
    <w:rsid w:val="00741E68"/>
    <w:rsid w:val="0075026B"/>
    <w:rsid w:val="007506C7"/>
    <w:rsid w:val="0075384C"/>
    <w:rsid w:val="007563CC"/>
    <w:rsid w:val="007569CA"/>
    <w:rsid w:val="00762DF4"/>
    <w:rsid w:val="0076348D"/>
    <w:rsid w:val="00765485"/>
    <w:rsid w:val="00777A91"/>
    <w:rsid w:val="00792DDC"/>
    <w:rsid w:val="007A01C0"/>
    <w:rsid w:val="007C0F1A"/>
    <w:rsid w:val="007D11EC"/>
    <w:rsid w:val="007D6D9F"/>
    <w:rsid w:val="007E2C96"/>
    <w:rsid w:val="007E3431"/>
    <w:rsid w:val="007F3E4F"/>
    <w:rsid w:val="007F3F65"/>
    <w:rsid w:val="00815566"/>
    <w:rsid w:val="008302A2"/>
    <w:rsid w:val="0083401B"/>
    <w:rsid w:val="00834DE7"/>
    <w:rsid w:val="0083689E"/>
    <w:rsid w:val="00841BE8"/>
    <w:rsid w:val="00843FE9"/>
    <w:rsid w:val="008469A8"/>
    <w:rsid w:val="0085332D"/>
    <w:rsid w:val="00854EA0"/>
    <w:rsid w:val="00857952"/>
    <w:rsid w:val="0086087F"/>
    <w:rsid w:val="008617B9"/>
    <w:rsid w:val="008739DF"/>
    <w:rsid w:val="00880356"/>
    <w:rsid w:val="008938C9"/>
    <w:rsid w:val="008A0B64"/>
    <w:rsid w:val="008A3AF2"/>
    <w:rsid w:val="008B1B81"/>
    <w:rsid w:val="008B23D4"/>
    <w:rsid w:val="008B38BA"/>
    <w:rsid w:val="008E31D2"/>
    <w:rsid w:val="008E58CB"/>
    <w:rsid w:val="008E7AA2"/>
    <w:rsid w:val="008F039D"/>
    <w:rsid w:val="008F77A7"/>
    <w:rsid w:val="00900048"/>
    <w:rsid w:val="00901759"/>
    <w:rsid w:val="0091488F"/>
    <w:rsid w:val="00924008"/>
    <w:rsid w:val="0093622E"/>
    <w:rsid w:val="00945621"/>
    <w:rsid w:val="0095669A"/>
    <w:rsid w:val="0096027F"/>
    <w:rsid w:val="00973F8C"/>
    <w:rsid w:val="0097401A"/>
    <w:rsid w:val="009752AE"/>
    <w:rsid w:val="00977275"/>
    <w:rsid w:val="00977B9E"/>
    <w:rsid w:val="0099287C"/>
    <w:rsid w:val="00992C30"/>
    <w:rsid w:val="00995FF8"/>
    <w:rsid w:val="009A6BB8"/>
    <w:rsid w:val="009B2E48"/>
    <w:rsid w:val="009C60EA"/>
    <w:rsid w:val="009D0666"/>
    <w:rsid w:val="009D3405"/>
    <w:rsid w:val="009D345D"/>
    <w:rsid w:val="009D60AA"/>
    <w:rsid w:val="009E5D1B"/>
    <w:rsid w:val="009E70EF"/>
    <w:rsid w:val="009F032D"/>
    <w:rsid w:val="009F0F87"/>
    <w:rsid w:val="009F1650"/>
    <w:rsid w:val="009F4079"/>
    <w:rsid w:val="009F61F5"/>
    <w:rsid w:val="00A04388"/>
    <w:rsid w:val="00A139CC"/>
    <w:rsid w:val="00A1692B"/>
    <w:rsid w:val="00A3059E"/>
    <w:rsid w:val="00A37001"/>
    <w:rsid w:val="00A41E84"/>
    <w:rsid w:val="00A47015"/>
    <w:rsid w:val="00A62B9D"/>
    <w:rsid w:val="00A66C50"/>
    <w:rsid w:val="00A7428A"/>
    <w:rsid w:val="00A757B8"/>
    <w:rsid w:val="00A808F6"/>
    <w:rsid w:val="00A81AA1"/>
    <w:rsid w:val="00A81EFF"/>
    <w:rsid w:val="00A85E54"/>
    <w:rsid w:val="00A87E9E"/>
    <w:rsid w:val="00A90BAA"/>
    <w:rsid w:val="00AA0A42"/>
    <w:rsid w:val="00AA13EF"/>
    <w:rsid w:val="00AA68D0"/>
    <w:rsid w:val="00AA718A"/>
    <w:rsid w:val="00AB6372"/>
    <w:rsid w:val="00AC2A5F"/>
    <w:rsid w:val="00AD5824"/>
    <w:rsid w:val="00AD5F57"/>
    <w:rsid w:val="00AD713F"/>
    <w:rsid w:val="00AE3947"/>
    <w:rsid w:val="00AE7A97"/>
    <w:rsid w:val="00AF5806"/>
    <w:rsid w:val="00B00FDB"/>
    <w:rsid w:val="00B24C5C"/>
    <w:rsid w:val="00B26EFB"/>
    <w:rsid w:val="00B34CED"/>
    <w:rsid w:val="00B34FDB"/>
    <w:rsid w:val="00B368D9"/>
    <w:rsid w:val="00B44DF9"/>
    <w:rsid w:val="00B52C5F"/>
    <w:rsid w:val="00B5516A"/>
    <w:rsid w:val="00B63BDC"/>
    <w:rsid w:val="00B67B52"/>
    <w:rsid w:val="00B712BF"/>
    <w:rsid w:val="00B75C78"/>
    <w:rsid w:val="00B81743"/>
    <w:rsid w:val="00B85DCB"/>
    <w:rsid w:val="00BA2CDD"/>
    <w:rsid w:val="00BA3D9B"/>
    <w:rsid w:val="00BA76BC"/>
    <w:rsid w:val="00BB4202"/>
    <w:rsid w:val="00BB4DD5"/>
    <w:rsid w:val="00BB7A1F"/>
    <w:rsid w:val="00BD26C9"/>
    <w:rsid w:val="00BE0A8D"/>
    <w:rsid w:val="00BE6DCD"/>
    <w:rsid w:val="00BF319A"/>
    <w:rsid w:val="00BF7E13"/>
    <w:rsid w:val="00C04B3F"/>
    <w:rsid w:val="00C073DB"/>
    <w:rsid w:val="00C13452"/>
    <w:rsid w:val="00C146BE"/>
    <w:rsid w:val="00C1560A"/>
    <w:rsid w:val="00C20A50"/>
    <w:rsid w:val="00C2513B"/>
    <w:rsid w:val="00C32079"/>
    <w:rsid w:val="00C326A6"/>
    <w:rsid w:val="00C471A7"/>
    <w:rsid w:val="00C50B3C"/>
    <w:rsid w:val="00C541D7"/>
    <w:rsid w:val="00C55346"/>
    <w:rsid w:val="00C61496"/>
    <w:rsid w:val="00C63B88"/>
    <w:rsid w:val="00C65864"/>
    <w:rsid w:val="00C65BE4"/>
    <w:rsid w:val="00C67C66"/>
    <w:rsid w:val="00C81196"/>
    <w:rsid w:val="00C82066"/>
    <w:rsid w:val="00C93774"/>
    <w:rsid w:val="00CA68C2"/>
    <w:rsid w:val="00CB4D3D"/>
    <w:rsid w:val="00CE02E7"/>
    <w:rsid w:val="00CE28B2"/>
    <w:rsid w:val="00CE4E11"/>
    <w:rsid w:val="00CF1750"/>
    <w:rsid w:val="00CF2225"/>
    <w:rsid w:val="00CF67BE"/>
    <w:rsid w:val="00CF7534"/>
    <w:rsid w:val="00D02349"/>
    <w:rsid w:val="00D03119"/>
    <w:rsid w:val="00D04257"/>
    <w:rsid w:val="00D11960"/>
    <w:rsid w:val="00D1733F"/>
    <w:rsid w:val="00D2074F"/>
    <w:rsid w:val="00D2296D"/>
    <w:rsid w:val="00D23F90"/>
    <w:rsid w:val="00D338CE"/>
    <w:rsid w:val="00D350E3"/>
    <w:rsid w:val="00D4560E"/>
    <w:rsid w:val="00D464E9"/>
    <w:rsid w:val="00D516DD"/>
    <w:rsid w:val="00D63209"/>
    <w:rsid w:val="00D701A0"/>
    <w:rsid w:val="00D70F1B"/>
    <w:rsid w:val="00D83B5A"/>
    <w:rsid w:val="00D83B62"/>
    <w:rsid w:val="00DA110D"/>
    <w:rsid w:val="00DB3BC8"/>
    <w:rsid w:val="00DC085D"/>
    <w:rsid w:val="00DD1935"/>
    <w:rsid w:val="00DD4245"/>
    <w:rsid w:val="00DE3421"/>
    <w:rsid w:val="00DE3F23"/>
    <w:rsid w:val="00DE63BC"/>
    <w:rsid w:val="00DF161A"/>
    <w:rsid w:val="00DF6135"/>
    <w:rsid w:val="00DF71DB"/>
    <w:rsid w:val="00DF762C"/>
    <w:rsid w:val="00E0407B"/>
    <w:rsid w:val="00E13AD6"/>
    <w:rsid w:val="00E13BDA"/>
    <w:rsid w:val="00E15BAC"/>
    <w:rsid w:val="00E220C0"/>
    <w:rsid w:val="00E30E59"/>
    <w:rsid w:val="00E31041"/>
    <w:rsid w:val="00E45EB0"/>
    <w:rsid w:val="00E47E64"/>
    <w:rsid w:val="00E51B95"/>
    <w:rsid w:val="00E54A16"/>
    <w:rsid w:val="00E57CED"/>
    <w:rsid w:val="00E600E6"/>
    <w:rsid w:val="00E63D88"/>
    <w:rsid w:val="00E83054"/>
    <w:rsid w:val="00E952F3"/>
    <w:rsid w:val="00EA148A"/>
    <w:rsid w:val="00EA172F"/>
    <w:rsid w:val="00EA1984"/>
    <w:rsid w:val="00EB2C50"/>
    <w:rsid w:val="00EC503C"/>
    <w:rsid w:val="00EC61BE"/>
    <w:rsid w:val="00EC76D4"/>
    <w:rsid w:val="00ED73CF"/>
    <w:rsid w:val="00EE478D"/>
    <w:rsid w:val="00EF4B30"/>
    <w:rsid w:val="00F0587F"/>
    <w:rsid w:val="00F14876"/>
    <w:rsid w:val="00F21365"/>
    <w:rsid w:val="00F2394E"/>
    <w:rsid w:val="00F2541D"/>
    <w:rsid w:val="00F26762"/>
    <w:rsid w:val="00F27C4E"/>
    <w:rsid w:val="00F37D49"/>
    <w:rsid w:val="00F40C85"/>
    <w:rsid w:val="00F4190F"/>
    <w:rsid w:val="00F419F8"/>
    <w:rsid w:val="00F47068"/>
    <w:rsid w:val="00F51EB4"/>
    <w:rsid w:val="00F81888"/>
    <w:rsid w:val="00F8677A"/>
    <w:rsid w:val="00F90BA0"/>
    <w:rsid w:val="00FB04C4"/>
    <w:rsid w:val="00FB1B57"/>
    <w:rsid w:val="00FC4A6D"/>
    <w:rsid w:val="00FD06BB"/>
    <w:rsid w:val="00FD215B"/>
    <w:rsid w:val="00FD341D"/>
    <w:rsid w:val="00FD4D0F"/>
    <w:rsid w:val="00FD50CA"/>
    <w:rsid w:val="00FD6BED"/>
    <w:rsid w:val="00FD71BE"/>
    <w:rsid w:val="00FE304E"/>
    <w:rsid w:val="00FE5799"/>
    <w:rsid w:val="00FE6E6F"/>
    <w:rsid w:val="00FF2A12"/>
    <w:rsid w:val="00FF67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9F7E93"/>
  <w15:docId w15:val="{EAE3758A-3C9A-4621-8A1B-DBC902C5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16FC8"/>
    <w:pPr>
      <w:keepNext/>
      <w:numPr>
        <w:numId w:val="1"/>
      </w:numPr>
      <w:tabs>
        <w:tab w:val="clear" w:pos="3544"/>
      </w:tabs>
      <w:spacing w:before="240" w:after="60"/>
      <w:ind w:left="54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16FC8"/>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uiPriority w:val="99"/>
    <w:rsid w:val="00FE5799"/>
    <w:pPr>
      <w:spacing w:after="120"/>
      <w:jc w:val="both"/>
    </w:pPr>
    <w:rPr>
      <w:rFonts w:eastAsia="MS Mincho"/>
    </w:rPr>
  </w:style>
  <w:style w:type="character" w:customStyle="1" w:styleId="BodyTextChar">
    <w:name w:val="Body Text Char"/>
    <w:aliases w:val="bt Char"/>
    <w:basedOn w:val="DefaultParagraphFont"/>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15B77"/>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HR33RHYHUWRF-4-1674</_dlc_DocId>
    <_dlc_DocIdUrl xmlns="c06861ca-3f08-4d07-bff7-bb15bac121f4">
      <Url>https://projects.qualcomm.com/sites/pentari/_layouts/15/DocIdRedir.aspx?ID=HR33RHYHUWRF-4-1674</Url>
      <Description>HR33RHYHUWRF-4-1674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D7FBB-F207-4AD6-9F54-6DF277CC2930}">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50F2FCDD-E8A0-450D-8D39-F8F8DE27F0C1}">
  <ds:schemaRefs>
    <ds:schemaRef ds:uri="http://schemas.microsoft.com/sharepoint/v3/contenttype/forms"/>
  </ds:schemaRefs>
</ds:datastoreItem>
</file>

<file path=customXml/itemProps3.xml><?xml version="1.0" encoding="utf-8"?>
<ds:datastoreItem xmlns:ds="http://schemas.openxmlformats.org/officeDocument/2006/customXml" ds:itemID="{5037BC3A-DE0F-4B29-AE26-73898205BD77}">
  <ds:schemaRefs>
    <ds:schemaRef ds:uri="http://schemas.microsoft.com/sharepoint/events"/>
  </ds:schemaRefs>
</ds:datastoreItem>
</file>

<file path=customXml/itemProps4.xml><?xml version="1.0" encoding="utf-8"?>
<ds:datastoreItem xmlns:ds="http://schemas.openxmlformats.org/officeDocument/2006/customXml" ds:itemID="{1E249C66-6ED3-474F-AC7A-B76A30432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14292B-8D04-468F-85BE-C03659E7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12</Pages>
  <Words>5434</Words>
  <Characters>30974</Characters>
  <Application>Microsoft Office Word</Application>
  <DocSecurity>0</DocSecurity>
  <Lines>258</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CTPClassification=CTP_PUBLIC:VisualMarkings=</cp:keywords>
  <cp:lastModifiedBy>Sun, Jing</cp:lastModifiedBy>
  <cp:revision>20</cp:revision>
  <dcterms:created xsi:type="dcterms:W3CDTF">2017-02-07T13:29:00Z</dcterms:created>
  <dcterms:modified xsi:type="dcterms:W3CDTF">2017-02-09T06:50:00Z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79ea26cb-5781-4757-bfe3-57f438efeead</vt:lpwstr>
  </property>
  <property fmtid="{D5CDD505-2E9C-101B-9397-08002B2CF9AE}" pid="4" name="CTP_TimeStamp">
    <vt:lpwstr>2017-02-07 22:49:49Z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0x010100BC29BFD66497B943AA3B102F0C7B1355</vt:lpwstr>
  </property>
  <property fmtid="{D5CDD505-2E9C-101B-9397-08002B2CF9AE}" pid="9" name="_dlc_DocIdItemGuid">
    <vt:lpwstr>71649afe-52b5-4930-91d0-6e77c793584e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1486089610</vt:lpwstr>
  </property>
  <property fmtid="{D5CDD505-2E9C-101B-9397-08002B2CF9AE}" pid="14" name="CTPClassification">
    <vt:lpwstr>CTP_PUBLIC</vt:lpwstr>
  </property>
  <property fmtid="{D5CDD505-2E9C-101B-9397-08002B2CF9AE}" pid="15" name="_EmailSubject">
    <vt:lpwstr>go over the 2-stage DCI email thread summary</vt:lpwstr>
  </property>
  <property fmtid="{D5CDD505-2E9C-101B-9397-08002B2CF9AE}" pid="16" name="_AuthorEmail">
    <vt:lpwstr>heechoon@qti.qualcomm.com</vt:lpwstr>
  </property>
  <property fmtid="{D5CDD505-2E9C-101B-9397-08002B2CF9AE}" pid="17" name="_AuthorEmailDisplayName">
    <vt:lpwstr>Lee, Heechoon</vt:lpwstr>
  </property>
  <property fmtid="{D5CDD505-2E9C-101B-9397-08002B2CF9AE}" pid="18" name="_PreviousAdHocReviewCycleID">
    <vt:i4>1981642714</vt:i4>
  </property>
</Properties>
</file>